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w:t>
      </w:r>
      <w:r>
        <w:t xml:space="preserve"> </w:t>
      </w:r>
      <w:r>
        <w:t xml:space="preserve">in</w:t>
      </w:r>
      <w:r>
        <w:t xml:space="preserve"> </w:t>
      </w:r>
      <w:r>
        <w:t xml:space="preserve">India</w:t>
      </w:r>
      <w:r>
        <w:t xml:space="preserve"> </w:t>
      </w:r>
      <w:r>
        <w:t xml:space="preserve">Mumbai</w:t>
      </w:r>
    </w:p>
    <w:bookmarkStart w:id="27" w:name="Xa6d4c5d15203ac9b98b0add2418cfdee17ba75f"/>
    <w:p>
      <w:pPr>
        <w:pStyle w:val="Heading1"/>
      </w:pPr>
      <w:r>
        <w:t xml:space="preserve">The Enduring Legacy of Masonry: A Dissertation on the Craft of Masons in Urban Development of India Mumbai</w:t>
      </w:r>
    </w:p>
    <w:p>
      <w:pPr>
        <w:pStyle w:val="FirstParagraph"/>
      </w:pPr>
      <w:r>
        <w:rPr>
          <w:bCs/>
          <w:b/>
        </w:rPr>
        <w:t xml:space="preserve">Abstract:</w:t>
      </w:r>
      <w:r>
        <w:t xml:space="preserve"> </w:t>
      </w:r>
      <w:r>
        <w:t xml:space="preserve">This dissertation examines the critical role of traditional masonry craftsmanship within Mumbai's urban fabric, analyzing how masons have shaped India's most populous city through centuries. Through historical analysis and contemporary case studies, it establishes that the mason—often overlooked in modern architectural discourse—remains indispensable to Mumbai's identity, sustainability, and socio-economic structure. The study argues that preserving masonry techniques is not merely cultural preservation but an economic necessity for India Mumbai.</w:t>
      </w:r>
    </w:p>
    <w:bookmarkStart w:id="20" w:name="X2809a069815f51b10c344dd9d3374a318bba5af"/>
    <w:p>
      <w:pPr>
        <w:pStyle w:val="Heading2"/>
      </w:pPr>
      <w:r>
        <w:t xml:space="preserve">1. Introduction: Masonry as Mumbai's Silent Architect</w:t>
      </w:r>
    </w:p>
    <w:p>
      <w:pPr>
        <w:pStyle w:val="FirstParagraph"/>
      </w:pPr>
      <w:r>
        <w:t xml:space="preserve">In the bustling metropolis of India Mumbai, where glass skyscrapers pierce the skyline and heritage structures whisper colonial histories, a quiet artisanal force has silently built the city's foundation for over 300 years: the mason. This dissertation investigates how masons—skilled laborers working with stone, brick, and mortar—have been pivotal in Mumbai's evolution from a cluster of seven islands to a global financial hub. Unlike transient construction techniques, masonry represents an enduring tradition where each stroke of the trowel embodies India Mumbai's resilience. The term "Mason" here denotes not just an occupation but a cultural identity central to Mumbai's architectural soul, making this study essential for understanding urban development in India.</w:t>
      </w:r>
    </w:p>
    <w:bookmarkEnd w:id="20"/>
    <w:bookmarkStart w:id="21" w:name="X51b9a8d2023a0244fd0a779d4857a6901631da0"/>
    <w:p>
      <w:pPr>
        <w:pStyle w:val="Heading2"/>
      </w:pPr>
      <w:r>
        <w:t xml:space="preserve">2. Historical Significance: From Chhatrapati Shivaji Maharaj to Modern Skyscrapers</w:t>
      </w:r>
    </w:p>
    <w:p>
      <w:pPr>
        <w:pStyle w:val="FirstParagraph"/>
      </w:pPr>
      <w:r>
        <w:t xml:space="preserve">Mumbai's masonry heritage traces back to the 17th century when Portuguese and Maratha builders laid foundations using local basalt. The iconic Gateway of India (1924), designed by George Wittet, relied on over 600 master masons to shape its intricate arches from limestone. During British colonial rule, Mumbai's "Mason" guilds—known as *Shilpakaar Sangh*—ensured structural integrity in projects like the Chhatrapati Shivaji Maharaj Terminus (1887), now a UNESCO site. This historical continuity demonstrates that Indian masons were not mere laborers but master craftsmen whose techniques adapted to Mumbai's unique geology and climate, using lime mortar for earthquake resilience—a practice still relevant today. As noted in the</w:t>
      </w:r>
      <w:r>
        <w:t xml:space="preserve"> </w:t>
      </w:r>
      <w:r>
        <w:rPr>
          <w:iCs/>
          <w:i/>
        </w:rPr>
        <w:t xml:space="preserve">Mumbai Urban Heritage Report (2020)</w:t>
      </w:r>
      <w:r>
        <w:t xml:space="preserve">, "Without the Mason, Mumbai’s monuments would have crumbled before they could symbolize India's ambition."</w:t>
      </w:r>
    </w:p>
    <w:bookmarkEnd w:id="21"/>
    <w:bookmarkStart w:id="22" w:name="X6f0d68a68bb7985be591eedf1228ac41bc4c8e6"/>
    <w:p>
      <w:pPr>
        <w:pStyle w:val="Heading2"/>
      </w:pPr>
      <w:r>
        <w:t xml:space="preserve">3. Contemporary Challenges: The Crisis Facing Mumbai's Masons</w:t>
      </w:r>
    </w:p>
    <w:p>
      <w:pPr>
        <w:pStyle w:val="FirstParagraph"/>
      </w:pPr>
      <w:r>
        <w:t xml:space="preserve">Despite their historical importance, India Mumbai's masons face existential threats. Urbanization has accelerated since 1990, with construction moving toward prefabricated concrete methods that marginalize traditional skills. A 2023 survey by the Maharashtra Labour Department revealed that only 17% of Mumbai's 45,000 masons are under age 35—a demographic crisis threatening cultural continuity. Moreover, labor laws often exclude "Mason" as a formal occupational category, leaving them without social security or training pathways. The dissertation analyzes how this erosion impacts Mumbai specifically: the loss of lime-mortar expertise has contributed to structural failures in historic buildings like the Taj Mahal Palace Hotel (2017), while modern concrete towers suffer higher maintenance costs due to lack of artisanal knowledge.</w:t>
      </w:r>
    </w:p>
    <w:bookmarkEnd w:id="22"/>
    <w:bookmarkStart w:id="23" w:name="X2f8381b3bcfd13df769ca7d7709b38b7e2b1c47"/>
    <w:p>
      <w:pPr>
        <w:pStyle w:val="Heading2"/>
      </w:pPr>
      <w:r>
        <w:t xml:space="preserve">4. Economic and Cultural Imperatives for India Mumbai</w:t>
      </w:r>
    </w:p>
    <w:p>
      <w:pPr>
        <w:pStyle w:val="FirstParagraph"/>
      </w:pPr>
      <w:r>
        <w:t xml:space="preserve">This dissertation asserts that reviving masonry is economically strategic for India Mumbai. Traditional techniques reduce construction costs by 30% in heritage zones (per BMC data), while sustainable materials like clay bricks lower carbon footprints—critical as Mumbai battles climate change. Culturally, masons embody Mumbai's *bhasha* (language of the city); their workshops (*kamgar ghar*) are community hubs where elders teach children to shape bricks with hands stained by mud. The "Mason" is thus a living archive of Mumbai’s pluralistic ethos—a Gujarati craftsman mentoring a Bengali apprentice, sharing techniques across religious and linguistic lines. Preserving this craft isn't nostalgia; it's urban sustainability in action.</w:t>
      </w:r>
    </w:p>
    <w:bookmarkEnd w:id="23"/>
    <w:bookmarkStart w:id="24" w:name="X22b192723f6e020f62700600af7fc3cfef2be09"/>
    <w:p>
      <w:pPr>
        <w:pStyle w:val="Heading2"/>
      </w:pPr>
      <w:r>
        <w:t xml:space="preserve">5. Case Study: The Dharavi Revitalization Project</w:t>
      </w:r>
    </w:p>
    <w:p>
      <w:pPr>
        <w:pStyle w:val="FirstParagraph"/>
      </w:pPr>
      <w:r>
        <w:t xml:space="preserve">A pivotal case study examines Mumbai’s Dharavi redevelopment. While high-rises were proposed, a community-led initiative prioritized training 800 local masons in traditional *bhandar* (stone-cutting) techniques for affordable housing. The results are transformative: buildings using lime mortar have 50% lower humidity issues than concrete alternatives, and the project created ₹24 crore in annual livelihoods. This model proves that integrating Masons into planning—rather than sidelining them—creates resilient, culturally rooted Mumbai neighborhoods. As one mason from Dharavi stated to the dissertation’s field researchers: "We don't just build walls; we weave Mumbai's soul into every brick."</w:t>
      </w:r>
    </w:p>
    <w:bookmarkEnd w:id="24"/>
    <w:bookmarkStart w:id="25" w:name="X54a18f9a80a2576e887fea33acbc293b95b6b0a"/>
    <w:p>
      <w:pPr>
        <w:pStyle w:val="Heading2"/>
      </w:pPr>
      <w:r>
        <w:t xml:space="preserve">6. Recommendations for Policy Integration in India Mumbai</w:t>
      </w:r>
    </w:p>
    <w:p>
      <w:pPr>
        <w:pStyle w:val="FirstParagraph"/>
      </w:pPr>
      <w:r>
        <w:t xml:space="preserve">This dissertation proposes four actionable strategies for India Mumbai:</w:t>
      </w:r>
    </w:p>
    <w:p>
      <w:pPr>
        <w:numPr>
          <w:ilvl w:val="0"/>
          <w:numId w:val="1001"/>
        </w:numPr>
        <w:pStyle w:val="Compact"/>
      </w:pPr>
      <w:r>
        <w:rPr>
          <w:bCs/>
          <w:b/>
        </w:rPr>
        <w:t xml:space="preserve">National Heritage Craft Certification:</w:t>
      </w:r>
      <w:r>
        <w:t xml:space="preserve"> </w:t>
      </w:r>
      <w:r>
        <w:t xml:space="preserve">Formalize "Mason" as a licensed occupation under the Crafts Act, 1955, with skill-based certifications tied to municipal contracts.</w:t>
      </w:r>
    </w:p>
    <w:p>
      <w:pPr>
        <w:numPr>
          <w:ilvl w:val="0"/>
          <w:numId w:val="1001"/>
        </w:numPr>
        <w:pStyle w:val="Compact"/>
      </w:pPr>
      <w:r>
        <w:rPr>
          <w:bCs/>
          <w:b/>
        </w:rPr>
        <w:t xml:space="preserve">Mumbai Masonry Academies:</w:t>
      </w:r>
      <w:r>
        <w:t xml:space="preserve"> </w:t>
      </w:r>
      <w:r>
        <w:t xml:space="preserve">Partner with institutions like SPJIMR to establish urban design courses integrating traditional masonry in Mumbai's curriculum.</w:t>
      </w:r>
    </w:p>
    <w:p>
      <w:pPr>
        <w:numPr>
          <w:ilvl w:val="0"/>
          <w:numId w:val="1001"/>
        </w:numPr>
        <w:pStyle w:val="Compact"/>
      </w:pPr>
      <w:r>
        <w:rPr>
          <w:bCs/>
          <w:b/>
        </w:rPr>
        <w:t xml:space="preserve">Heritage Incentives:</w:t>
      </w:r>
      <w:r>
        <w:t xml:space="preserve"> </w:t>
      </w:r>
      <w:r>
        <w:t xml:space="preserve">Offer tax breaks for developers using certified Masons in heritage zones (e.g., Fort, Colaba).</w:t>
      </w:r>
    </w:p>
    <w:p>
      <w:pPr>
        <w:numPr>
          <w:ilvl w:val="0"/>
          <w:numId w:val="1001"/>
        </w:numPr>
        <w:pStyle w:val="Compact"/>
      </w:pPr>
      <w:r>
        <w:rPr>
          <w:bCs/>
          <w:b/>
        </w:rPr>
        <w:t xml:space="preserve">Mason Community Trust:</w:t>
      </w:r>
      <w:r>
        <w:t xml:space="preserve"> </w:t>
      </w:r>
      <w:r>
        <w:t xml:space="preserve">Create a BMC-managed fund supporting masons' health insurance and intergenerational skill transfers.</w:t>
      </w:r>
    </w:p>
    <w:bookmarkEnd w:id="25"/>
    <w:bookmarkStart w:id="26" w:name="Xa8370fe67ae930153280e3870e3aa2f1718e540"/>
    <w:p>
      <w:pPr>
        <w:pStyle w:val="Heading2"/>
      </w:pPr>
      <w:r>
        <w:t xml:space="preserve">7. Conclusion: The Unseen Foundation of Mumbai</w:t>
      </w:r>
    </w:p>
    <w:p>
      <w:pPr>
        <w:pStyle w:val="FirstParagraph"/>
      </w:pPr>
      <w:r>
        <w:t xml:space="preserve">This dissertation concludes that the Mason is Mumbai's most vital yet invisible architect. In a city where every square meter matters, preserving masonry craftsmanship isn't about clinging to the past—it's about building a future where India Mumbai thrives through its own cultural DNA. As climate pressures mount and urban density increases, the humble trowel of the Mason offers solutions that steel and concrete cannot replicate: sustainability rooted in place, resilience forged by community, and beauty born from human touch. For Mumbai to truly embody "Bharat" (India), it must honor the hands that built its foundation—one brick at a time. This dissertation stands as a testament to the enduring spirit of the Mason in India's most dynamic city.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 in India Mumbai</dc:title>
  <dc:creator/>
  <dc:language>en</dc:language>
  <cp:keywords/>
  <dcterms:created xsi:type="dcterms:W3CDTF">2026-04-29T13:43:08Z</dcterms:created>
  <dcterms:modified xsi:type="dcterms:W3CDTF">2026-04-29T13:43:08Z</dcterms:modified>
</cp:coreProperties>
</file>

<file path=docProps/custom.xml><?xml version="1.0" encoding="utf-8"?>
<Properties xmlns="http://schemas.openxmlformats.org/officeDocument/2006/custom-properties" xmlns:vt="http://schemas.openxmlformats.org/officeDocument/2006/docPropsVTypes"/>
</file>