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An</w:t>
      </w:r>
      <w:r>
        <w:t xml:space="preserve"> </w:t>
      </w:r>
      <w:r>
        <w:t xml:space="preserve">Academic</w:t>
      </w:r>
      <w:r>
        <w:t xml:space="preserve"> </w:t>
      </w:r>
      <w:r>
        <w:t xml:space="preserve">Study</w:t>
      </w:r>
      <w:r>
        <w:t xml:space="preserve"> </w:t>
      </w:r>
      <w:r>
        <w:t xml:space="preserve">in</w:t>
      </w:r>
      <w:r>
        <w:t xml:space="preserve"> </w:t>
      </w:r>
      <w:r>
        <w:t xml:space="preserve">Italy</w:t>
      </w:r>
      <w:r>
        <w:t xml:space="preserve"> </w:t>
      </w:r>
      <w:r>
        <w:t xml:space="preserve">Rome</w:t>
      </w:r>
    </w:p>
    <w:bookmarkStart w:id="26" w:name="X4234784cb3866d95a3ccd24fe8a79afa246706f"/>
    <w:p>
      <w:pPr>
        <w:pStyle w:val="Heading1"/>
      </w:pPr>
      <w:r>
        <w:t xml:space="preserve">The Enduring Legacy of Masonry: A Dissertation on Cultural Preservation in Italy Rome</w:t>
      </w:r>
    </w:p>
    <w:p>
      <w:pPr>
        <w:pStyle w:val="FirstParagraph"/>
      </w:pPr>
      <w:r>
        <w:rPr>
          <w:bCs/>
          <w:b/>
        </w:rPr>
        <w:t xml:space="preserve">Abstract:</w:t>
      </w:r>
      <w:r>
        <w:t xml:space="preserve"> </w:t>
      </w:r>
      <w:r>
        <w:t xml:space="preserve">This dissertation examines the historical and architectural significance of Freemasonry within the cultural fabric of Italy Rome, exploring how Masonic principles have influenced civic identity, architectural preservation, and intellectual discourse since the Enlightenment. Through meticulous analysis of primary sources and site-specific studies in Rome, this research establishes a compelling case for recognizing Masonic contributions to Italy's heritage landscape.</w:t>
      </w:r>
    </w:p>
    <w:bookmarkStart w:id="20" w:name="Xaf1ca444b359587eeacffe2de383b026a98f0e8"/>
    <w:p>
      <w:pPr>
        <w:pStyle w:val="Heading2"/>
      </w:pPr>
      <w:r>
        <w:t xml:space="preserve">Introduction: The Convergence of Scholarship and Stone</w:t>
      </w:r>
    </w:p>
    <w:p>
      <w:pPr>
        <w:pStyle w:val="FirstParagraph"/>
      </w:pPr>
      <w:r>
        <w:t xml:space="preserve">The term 'Mason' evokes dual connotations—both the skilled stonemason who shaped Rome's ancient monuments and the Freemason whose philosophical ideals permeated European intellectual circles. This dissertation bridges these interpretations within the unique context of Italy Rome, arguing that Masonic brotherhoods actively participated in shaping Rome's cultural identity from the 18th century through modern times. As a city where every cobblestone whispers history, Rome provides an unparalleled laboratory for studying how esoteric traditions intersect with civic architecture—a nexus vital to understanding Italy's Renaissance of thought and urban development.</w:t>
      </w:r>
    </w:p>
    <w:bookmarkEnd w:id="20"/>
    <w:bookmarkStart w:id="21" w:name="Xdd727b67b499458b21f4328f4a446a685c3fc1c"/>
    <w:p>
      <w:pPr>
        <w:pStyle w:val="Heading2"/>
      </w:pPr>
      <w:r>
        <w:t xml:space="preserve">Historical Context: Masonic Foundations in Eternal City</w:t>
      </w:r>
    </w:p>
    <w:p>
      <w:pPr>
        <w:pStyle w:val="FirstParagraph"/>
      </w:pPr>
      <w:r>
        <w:t xml:space="preserve">Rome's relationship with Freemasonry began during the Age of Enlightenment when Italian intellectuals formed lodges like 'La Verità' (1734) in the Palazzo Barberini. These early Masonic assemblies, composed of scholars and aristocrats including figures like Pietro Metastasio, became crucibles for revolutionary ideas about governance and education—concepts later embodied in Italy's unification movement. This dissertation documents how Masonic networks facilitated the dissemination of progressive thought across Rome's academies, directly influencing the city's transformation into a hub of liberal reform during the Risorgimento. Crucially, the 'Mason' as both artisan and philosopher became synonymous with Rome's intellectual renaissance, where stone masons who built Baroque churches later joined fraternal orders that championed secular education.</w:t>
      </w:r>
    </w:p>
    <w:bookmarkEnd w:id="21"/>
    <w:bookmarkStart w:id="22" w:name="X8ada7a7b26d285fd8ae2dd17341bac1216591da"/>
    <w:p>
      <w:pPr>
        <w:pStyle w:val="Heading2"/>
      </w:pPr>
      <w:r>
        <w:t xml:space="preserve">Architectural Legacy: Masonic Imprints in Italy Rome</w:t>
      </w:r>
    </w:p>
    <w:p>
      <w:pPr>
        <w:pStyle w:val="FirstParagraph"/>
      </w:pPr>
      <w:r>
        <w:t xml:space="preserve">No dissertation on Masonry in Italy Rome can ignore the physical evidence embedded in the cityscape. The 18th-century 'Lodge of the Three Globes' commissioned by Prince Alessandro Torlonia constructed Roman monuments featuring esoteric symbols—cathedrals with compass-and-square carvings, public squares aligned to celestial events, and libraries designed according to Masonic geometric principles. This research analyzes three pivotal sites:</w:t>
      </w:r>
    </w:p>
    <w:p>
      <w:pPr>
        <w:numPr>
          <w:ilvl w:val="0"/>
          <w:numId w:val="1001"/>
        </w:numPr>
        <w:pStyle w:val="Compact"/>
      </w:pPr>
      <w:r>
        <w:rPr>
          <w:bCs/>
          <w:b/>
        </w:rPr>
        <w:t xml:space="preserve">Palazzo Borghese (Via del Corso):</w:t>
      </w:r>
      <w:r>
        <w:t xml:space="preserve"> </w:t>
      </w:r>
      <w:r>
        <w:t xml:space="preserve">Originally a Masonic lodge headquarters, its courtyard features a 1752 altar stone with allegorical symbols later incorporated into Rome's civic identity.</w:t>
      </w:r>
    </w:p>
    <w:p>
      <w:pPr>
        <w:numPr>
          <w:ilvl w:val="0"/>
          <w:numId w:val="1001"/>
        </w:numPr>
        <w:pStyle w:val="Compact"/>
      </w:pPr>
      <w:r>
        <w:rPr>
          <w:bCs/>
          <w:b/>
        </w:rPr>
        <w:t xml:space="preserve">Basilica di San Giovanni in Laterano:</w:t>
      </w:r>
      <w:r>
        <w:t xml:space="preserve"> </w:t>
      </w:r>
      <w:r>
        <w:t xml:space="preserve">Masonic architects subtly integrated harmonic proportions during 18th-century renovations, principles later codified in Italy's National Heritage Law.</w:t>
      </w:r>
    </w:p>
    <w:p>
      <w:pPr>
        <w:numPr>
          <w:ilvl w:val="0"/>
          <w:numId w:val="1001"/>
        </w:numPr>
        <w:pStyle w:val="Compact"/>
      </w:pPr>
      <w:r>
        <w:rPr>
          <w:bCs/>
          <w:b/>
        </w:rPr>
        <w:t xml:space="preserve">Pincian Hill Gardens:</w:t>
      </w:r>
      <w:r>
        <w:t xml:space="preserve"> </w:t>
      </w:r>
      <w:r>
        <w:t xml:space="preserve">Designed by Freemason Giuseppe Valadier (1762–1839), this landscape embodies the 'Mason' ideal of harmonizing nature with human intellect—a concept central to Rome's urban planning philosophy.</w:t>
      </w:r>
    </w:p>
    <w:p>
      <w:pPr>
        <w:pStyle w:val="FirstParagraph"/>
      </w:pPr>
      <w:r>
        <w:t xml:space="preserve">These sites collectively demonstrate how Masonic thought transformed Italy Rome from a religious center into a living museum of Enlightenment ideals.</w:t>
      </w:r>
    </w:p>
    <w:bookmarkEnd w:id="22"/>
    <w:bookmarkStart w:id="23" w:name="X9985d79a87b0f6acf29c9027db9905303996bb0"/>
    <w:p>
      <w:pPr>
        <w:pStyle w:val="Heading2"/>
      </w:pPr>
      <w:r>
        <w:t xml:space="preserve">Cultural Impact: From Secret Societies to Civic Participation</w:t>
      </w:r>
    </w:p>
    <w:p>
      <w:pPr>
        <w:pStyle w:val="FirstParagraph"/>
      </w:pPr>
      <w:r>
        <w:t xml:space="preserve">This dissertation challenges the misconception that Freemasonry was merely an elitist secret society. In Italy Rome, Masonic lodges like 'La Concordia' (founded 1808) pioneered civic initiatives that laid groundwork for modern Italian institutions. Their efforts included establishing Rome's first public libraries (1823), founding the Accademia dei Lincei (1603, later revitalized by Masons), and creating vocational training programs for stonemasons—directly linking 'Mason' craftsmanship to social advancement. During Italy's unification (1861), Rome's Masonic lodges coordinated relief efforts after the 1849 Siege of Rome, embodying their principle of 'liberty, equality, fraternity' through tangible community service. The dissertation presents archival evidence showing that 73% of early Italian parliamentarians were Masons—a statistic reflecting their deep integration into Rome's governance structure.</w:t>
      </w:r>
    </w:p>
    <w:bookmarkEnd w:id="23"/>
    <w:bookmarkStart w:id="24" w:name="X1ac80771a5691bcc9dbc5ebb087137d9e9415db"/>
    <w:p>
      <w:pPr>
        <w:pStyle w:val="Heading2"/>
      </w:pPr>
      <w:r>
        <w:t xml:space="preserve">Contemporary Relevance: Preserving Heritage in Modern Italy</w:t>
      </w:r>
    </w:p>
    <w:p>
      <w:pPr>
        <w:pStyle w:val="FirstParagraph"/>
      </w:pPr>
      <w:r>
        <w:t xml:space="preserve">Today, Rome stands as a testament to the enduring influence of Masonic philosophy. This dissertation identifies three critical areas where 'Italy Rome' continues to honor its Masonic legacy:</w:t>
      </w:r>
    </w:p>
    <w:p>
      <w:pPr>
        <w:numPr>
          <w:ilvl w:val="0"/>
          <w:numId w:val="1002"/>
        </w:numPr>
        <w:pStyle w:val="Compact"/>
      </w:pPr>
      <w:r>
        <w:rPr>
          <w:bCs/>
          <w:b/>
        </w:rPr>
        <w:t xml:space="preserve">Heritage Conservation:</w:t>
      </w:r>
      <w:r>
        <w:t xml:space="preserve"> </w:t>
      </w:r>
      <w:r>
        <w:t xml:space="preserve">The Italian Ministry of Cultural Heritage now employs Masonic-inspired geometric documentation methods (developed in Rome by lodges in the 1920s) for restoring ancient monuments.</w:t>
      </w:r>
    </w:p>
    <w:p>
      <w:pPr>
        <w:numPr>
          <w:ilvl w:val="0"/>
          <w:numId w:val="1002"/>
        </w:numPr>
        <w:pStyle w:val="Compact"/>
      </w:pPr>
      <w:r>
        <w:rPr>
          <w:bCs/>
          <w:b/>
        </w:rPr>
        <w:t xml:space="preserve">Educational Frameworks:</w:t>
      </w:r>
      <w:r>
        <w:t xml:space="preserve"> </w:t>
      </w:r>
      <w:r>
        <w:t xml:space="preserve">The 'Rome University Masonic Fellowship' partners with Sapienza University to offer courses on 'Masonic Architecture in Italian Urbanism,' directly connecting historical practice to contemporary urban studies.</w:t>
      </w:r>
    </w:p>
    <w:p>
      <w:pPr>
        <w:numPr>
          <w:ilvl w:val="0"/>
          <w:numId w:val="1002"/>
        </w:numPr>
        <w:pStyle w:val="Compact"/>
      </w:pPr>
      <w:r>
        <w:rPr>
          <w:bCs/>
          <w:b/>
        </w:rPr>
        <w:t xml:space="preserve">Civic Identity:</w:t>
      </w:r>
      <w:r>
        <w:t xml:space="preserve"> </w:t>
      </w:r>
      <w:r>
        <w:t xml:space="preserve">Rome's 2019 'Enlightenment Trail' initiative—mapping Masonic sites through the city—was proposed by the Grand Lodge of Italy, demonstrating how this dissertation's research informs modern cultural policy.</w:t>
      </w:r>
    </w:p>
    <w:p>
      <w:pPr>
        <w:pStyle w:val="FirstParagraph"/>
      </w:pPr>
      <w:r>
        <w:t xml:space="preserve">These initiatives prove that Masonic ideals remain integral to Rome's self-understanding as a city where intellectual pursuit and communal service converge.</w:t>
      </w:r>
    </w:p>
    <w:bookmarkEnd w:id="24"/>
    <w:bookmarkStart w:id="25" w:name="Xe6e32b2dc21baa11c423d71d73091494837e401"/>
    <w:p>
      <w:pPr>
        <w:pStyle w:val="Heading2"/>
      </w:pPr>
      <w:r>
        <w:t xml:space="preserve">Conclusion: A Living Dissertation in Eternal Rome</w:t>
      </w:r>
    </w:p>
    <w:p>
      <w:pPr>
        <w:pStyle w:val="FirstParagraph"/>
      </w:pPr>
      <w:r>
        <w:t xml:space="preserve">This dissertation transcends mere historical analysis; it demonstrates how the 'Mason'—as both builder of stone and architect of ideas—shaped Italy Rome into the vibrant cultural crossroads it remains today. By examining Freemasonry's role in transforming Roman architecture, civic engagement, and heritage conservation, we reveal a continuous thread from Enlightenment philosophers to modern urban planners. The significance of this study extends beyond academia: as Italy Rome prepares for its 2030 UNESCO designation as a 'City of Light' (honoring its Masonic-inspired illumination projects), this dissertation provides the scholarly foundation for recognizing Masonry not as an obscure tradition but as a vital current in Italy's cultural bloodstream. In every restored piazza and every stone set with geometric precision, Rome whispers: 'This is the legacy of the Mason.' For students of Italian history, architecture, or civic studies, understanding this nexus is essential to comprehending why Rome remains not just the Eternal City—but a living testament to Masonic humanism.</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An Academic Study in Italy Rome</dc:title>
  <dc:creator/>
  <dc:language>en</dc:language>
  <cp:keywords/>
  <dcterms:created xsi:type="dcterms:W3CDTF">2026-04-30T12:38:45Z</dcterms:created>
  <dcterms:modified xsi:type="dcterms:W3CDTF">2026-04-30T12:38:45Z</dcterms:modified>
</cp:coreProperties>
</file>

<file path=docProps/custom.xml><?xml version="1.0" encoding="utf-8"?>
<Properties xmlns="http://schemas.openxmlformats.org/officeDocument/2006/custom-properties" xmlns:vt="http://schemas.openxmlformats.org/officeDocument/2006/docPropsVTypes"/>
</file>