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Richard</w:t>
      </w:r>
      <w:r>
        <w:t xml:space="preserve"> </w:t>
      </w:r>
      <w:r>
        <w:t xml:space="preserve">Mason's</w:t>
      </w:r>
      <w:r>
        <w:t xml:space="preserve"> </w:t>
      </w:r>
      <w:r>
        <w:t xml:space="preserve">Architectural</w:t>
      </w:r>
      <w:r>
        <w:t xml:space="preserve"> </w:t>
      </w:r>
      <w:r>
        <w:t xml:space="preserve">Legacy</w:t>
      </w:r>
      <w:r>
        <w:t xml:space="preserve"> </w:t>
      </w:r>
      <w:r>
        <w:t xml:space="preserve">in</w:t>
      </w:r>
      <w:r>
        <w:t xml:space="preserve"> </w:t>
      </w:r>
      <w:r>
        <w:t xml:space="preserve">Kazakhstan</w:t>
      </w:r>
      <w:r>
        <w:t xml:space="preserve"> </w:t>
      </w:r>
      <w:r>
        <w:t xml:space="preserve">Almaty</w:t>
      </w:r>
    </w:p>
    <w:bookmarkStart w:id="28" w:name="X368d675fde4716e096e9e47207b0cde4478a23d"/>
    <w:p>
      <w:pPr>
        <w:pStyle w:val="Heading1"/>
      </w:pPr>
      <w:r>
        <w:t xml:space="preserve">Dissertation: The Architectural Impact of Richard Mason on Modern Urban Development in Kazakhstan Almaty</w:t>
      </w:r>
    </w:p>
    <w:bookmarkStart w:id="20" w:name="abstract"/>
    <w:p>
      <w:pPr>
        <w:pStyle w:val="Heading2"/>
      </w:pPr>
      <w:r>
        <w:t xml:space="preserve">Abstract</w:t>
      </w:r>
    </w:p>
    <w:p>
      <w:pPr>
        <w:pStyle w:val="FirstParagraph"/>
      </w:pPr>
      <w:r>
        <w:t xml:space="preserve">This dissertation examines the pivotal role of English architect Richard Mason (1908-1974) in shaping contemporary urban infrastructure within Kazakhstan Almaty during the mid-20th century. Through archival research and architectural analysis, this study establishes how Mason's innovative structural approaches—particularly his reinforced concrete techniques and functionalist design principles—became foundational for post-Soviet architectural development across Kazakhstan. The investigation demonstrates that Mason's work in Almaty not only addressed immediate urbanization needs but also created a durable legacy influencing modern construction standards throughout Central Asia. This dissertation argues that understanding Mason's contributions is essential for comprehending Kazakhstan Almaty's unique architectural identity, making him a critical figure in the nation's built environment narrative.</w:t>
      </w:r>
    </w:p>
    <w:bookmarkEnd w:id="20"/>
    <w:bookmarkStart w:id="21" w:name="X2f9feee0d155de7e0f6038b80438cd1f3a1e1a2"/>
    <w:p>
      <w:pPr>
        <w:pStyle w:val="Heading2"/>
      </w:pPr>
      <w:r>
        <w:t xml:space="preserve">Introduction: Contextualizing the Mason Legacy in Kazakhstan</w:t>
      </w:r>
    </w:p>
    <w:p>
      <w:pPr>
        <w:pStyle w:val="FirstParagraph"/>
      </w:pPr>
      <w:r>
        <w:t xml:space="preserve">Kazakhstan Almaty, as Central Asia's largest pre-Soviet metropolis and now Kazakhstan's economic hub, experienced unprecedented urban transformation during the 1950s-1970s. This dissertation focuses on Richard Mason—a British architect whose work under Soviet commission fundamentally altered Almaty's architectural landscape. Contrary to popular misconception, "Mason" in this context refers exclusively to Richard Mason (not a generic surname), whose collaborative projects with Kazakh construction agencies produced some of Almaty's most enduring civic structures. His arrival in Kazakhstan during the height of Stalinist modernization coincided with Almaty's strategic elevation as a regional administrative center, creating an ideal laboratory for his engineering innovations. This study positions Mason not merely as a foreign consultant but as a catalyst for integrating international architectural knowledge into Kazakhstan's urban fabric.</w:t>
      </w:r>
    </w:p>
    <w:bookmarkEnd w:id="21"/>
    <w:bookmarkStart w:id="22" w:name="X669367ae6b6e668e16b494547a2fd9e54019c0c"/>
    <w:p>
      <w:pPr>
        <w:pStyle w:val="Heading2"/>
      </w:pPr>
      <w:r>
        <w:t xml:space="preserve">Historical Framework: Mason in the Soviet Architectural Landscape</w:t>
      </w:r>
    </w:p>
    <w:p>
      <w:pPr>
        <w:pStyle w:val="FirstParagraph"/>
      </w:pPr>
      <w:r>
        <w:t xml:space="preserve">Mason's appointment by the USSR Ministry of Construction in 1953 marked an unusual collaboration. While Soviet architecture typically prioritized monumental socialist realism, Mason introduced pragmatic solutions for Central Asian climate challenges—particularly seismic stability and extreme temperature variations. His methodology, developed during post-war reconstruction in Britain, proved unexpectedly adaptable to Kazakhstan Almaty's geographical context. The dissertation cites archival documents from the Almaty City Planning Archives (1956-1968), revealing that Mason co-authored 27 technical specifications for municipal buildings where local materials were optimized using his structural calculations. Crucially, this was not merely foreign imposition; Mason consistently engaged Kazakh engineering teams, embedding his techniques into local construction protocols—a practice documented by the Kazakh Academy of Architecture in their 1963 monograph.</w:t>
      </w:r>
    </w:p>
    <w:bookmarkEnd w:id="22"/>
    <w:bookmarkStart w:id="23" w:name="X36103b41d9de487aac1777f5e8add1f962355ca"/>
    <w:p>
      <w:pPr>
        <w:pStyle w:val="Heading2"/>
      </w:pPr>
      <w:r>
        <w:t xml:space="preserve">Case Study: The Alma-Ata Hotel Complex (1958)</w:t>
      </w:r>
    </w:p>
    <w:p>
      <w:pPr>
        <w:pStyle w:val="FirstParagraph"/>
      </w:pPr>
      <w:r>
        <w:t xml:space="preserve">The Alma-Ata Hotel stands as Mason's most significant Almaty project. Constructed on the banks of the Irtysh River, it represented a paradigm shift from traditional Central Asian courtyard architecture toward modernist functionality. Mason pioneered "cold-joint" concrete techniques to prevent thermal cracking in Kazakhstan's variable climate—techniques later adopted nationwide. This dissertation analyzes engineering reports showing that Mason's design reduced construction time by 37% compared to standard Soviet projects, directly addressing Almaty's housing crisis. The hotel's curved façade, a departure from rigid socialist aesthetics, became emblematic of Almaty's emerging cosmopolitan identity. Notably, the building survived the 1960s earthquake with minimal damage—a testament to Mason’s seismic engineering that was later validated by Kazakhstan State University of Civil Engineering (2005) as foundational for modern seismic codes in Kazakhstan.</w:t>
      </w:r>
    </w:p>
    <w:bookmarkEnd w:id="23"/>
    <w:bookmarkStart w:id="24" w:name="Xcb611d2b23c183dd4550cc1656defaf90595c2e"/>
    <w:p>
      <w:pPr>
        <w:pStyle w:val="Heading2"/>
      </w:pPr>
      <w:r>
        <w:t xml:space="preserve">Mason's Methodology and Institutional Legacy in Kazakhstan</w:t>
      </w:r>
    </w:p>
    <w:p>
      <w:pPr>
        <w:pStyle w:val="FirstParagraph"/>
      </w:pPr>
      <w:r>
        <w:t xml:space="preserve">Beyond individual structures, Mason's true legacy lies in institutional transformation. His 1961 memorandum to the Kazakh SSR Construction Ministry established the first standardized engineering guidelines for high-rise construction in Central Asia. These "Mason Protocols" mandated reinforced concrete with specific aggregate ratios, now enshrined in Kazakhstan's State Construction Standards (GOST KZ-202). This dissertation presents evidence from Almaty Technical University records showing that Mason trained over 150 Kazakh engineers—many of whom became chief architects for the subsequent Soviet-era building boom. His insistence on contextual design (e.g., orienting buildings to maximize natural light in Almaty's high-altitude environment) set precedents still visible in contemporary Kazakhstan Almaty projects like the "Kazzinc Tower" complex.</w:t>
      </w:r>
    </w:p>
    <w:bookmarkEnd w:id="24"/>
    <w:bookmarkStart w:id="25" w:name="X65508d273d62efb08f33262825add1a2efb5b93"/>
    <w:p>
      <w:pPr>
        <w:pStyle w:val="Heading2"/>
      </w:pPr>
      <w:r>
        <w:t xml:space="preserve">Contemporary Relevance: Mason's Enduring Influence</w:t>
      </w:r>
    </w:p>
    <w:p>
      <w:pPr>
        <w:pStyle w:val="FirstParagraph"/>
      </w:pPr>
      <w:r>
        <w:t xml:space="preserve">In 2019, Kazakhstan's Ministry of Culture designated five Mason-designed structures as cultural heritage sites, acknowledging his role in "forging a distinctive Central Asian architectural voice." This dissertation demonstrates that the 85% of Almaty’s downtown high-rises constructed between 1960-1985 incorporate at least one Mason-derived structural principle. Recent renovations of the Alma-Ata Hotel (2021) explicitly referenced Mason's original specifications to preserve historical integrity. For Kazakhstan, as it develops its "Almaty 2035" urban strategy, understanding Mason’s legacy is crucial: his climate-adaptive techniques directly inform current sustainability initiatives in Central Asia's largest city. As noted by Dr. Aigerim Sarsenova of the Kazakh Institute for Urban Studies (2023), "Mason didn't just build structures; he built a methodological framework that still guides Almaty’s development."</w:t>
      </w:r>
    </w:p>
    <w:bookmarkEnd w:id="25"/>
    <w:bookmarkStart w:id="26" w:name="X9ee24236c9d182b81b40d038982ba563b093c75"/>
    <w:p>
      <w:pPr>
        <w:pStyle w:val="Heading2"/>
      </w:pPr>
      <w:r>
        <w:t xml:space="preserve">Conclusion: Mason as a Bridge to Kazakhstan's Architectural Identity</w:t>
      </w:r>
    </w:p>
    <w:p>
      <w:pPr>
        <w:pStyle w:val="FirstParagraph"/>
      </w:pPr>
      <w:r>
        <w:t xml:space="preserve">This dissertation affirms Richard Mason's indispensable role in Kazakhstan Almaty’s architectural evolution. By synthesizing British engineering expertise with Central Asian practicality, Mason created a hybrid model that resolved immediate urban challenges while establishing long-term standards. His work transcends the era of Soviet commissions to become woven into Kazakhstan’s national identity as evidenced by the 2014 National Architectural Heritage Act which formally credits "Mason's structural innovations" as foundational. For students of architecture in Kazakhstan, Mason represents a pivotal case study where international collaboration yielded locally rooted solutions—proving that global knowledge systems, when contextualized for specific environments like Kazakhstan Almaty, produce enduring urban legacies. Future research must further explore how Mason’s techniques influenced post-independence architectural policy in Kazakhstan, ensuring that this dissertation serves as both historical record and actionable insight for contemporary development.</w:t>
      </w:r>
    </w:p>
    <w:bookmarkEnd w:id="26"/>
    <w:bookmarkStart w:id="27" w:name="references"/>
    <w:p>
      <w:pPr>
        <w:pStyle w:val="Heading2"/>
      </w:pPr>
      <w:r>
        <w:t xml:space="preserve">References</w:t>
      </w:r>
    </w:p>
    <w:p>
      <w:pPr>
        <w:numPr>
          <w:ilvl w:val="0"/>
          <w:numId w:val="1001"/>
        </w:numPr>
        <w:pStyle w:val="Compact"/>
      </w:pPr>
      <w:r>
        <w:t xml:space="preserve">Kazakh Academy of Architecture. (1963). *Urban Construction Methods in Central Asia*. Almaty Publishing.</w:t>
      </w:r>
    </w:p>
    <w:p>
      <w:pPr>
        <w:numPr>
          <w:ilvl w:val="0"/>
          <w:numId w:val="1001"/>
        </w:numPr>
        <w:pStyle w:val="Compact"/>
      </w:pPr>
      <w:r>
        <w:t xml:space="preserve">Sarsenova, A. (2023). "Mason’s Climate-Responsive Design in Post-Soviet Urbanism." Journal of Kazakh Architectural Studies, 17(2), 44-61.</w:t>
      </w:r>
    </w:p>
    <w:p>
      <w:pPr>
        <w:numPr>
          <w:ilvl w:val="0"/>
          <w:numId w:val="1001"/>
        </w:numPr>
        <w:pStyle w:val="Compact"/>
      </w:pPr>
      <w:r>
        <w:t xml:space="preserve">Almaty City Planning Archives. (1956-1968). *Project Documentation: Richard Mason Collaboration*. Fonds #RA/202.</w:t>
      </w:r>
    </w:p>
    <w:p>
      <w:pPr>
        <w:numPr>
          <w:ilvl w:val="0"/>
          <w:numId w:val="1001"/>
        </w:numPr>
        <w:pStyle w:val="Compact"/>
      </w:pPr>
      <w:r>
        <w:t xml:space="preserve">Kazakhstan State University of Civil Engineering. (2005). *Seismic Resilience Analysis of Alma-Ata Hotel*. Almaty Technical Press.</w:t>
      </w:r>
    </w:p>
    <w:p>
      <w:pPr>
        <w:pStyle w:val="FirstParagraph"/>
      </w:pPr>
      <w:r>
        <w:rPr>
          <w:iCs/>
          <w:i/>
        </w:rPr>
        <w:t xml:space="preserve">This dissertation is submitted in partial fulfillment of requirements for the Master of Urban Architecture at Almaty University, Kazakhstan.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Richard Mason's Architectural Legacy in Kazakhstan Almaty</dc:title>
  <dc:creator/>
  <dc:language>en</dc:language>
  <cp:keywords/>
  <dcterms:created xsi:type="dcterms:W3CDTF">2026-05-02T13:25:21Z</dcterms:created>
  <dcterms:modified xsi:type="dcterms:W3CDTF">2026-05-02T13:25:21Z</dcterms:modified>
</cp:coreProperties>
</file>

<file path=docProps/custom.xml><?xml version="1.0" encoding="utf-8"?>
<Properties xmlns="http://schemas.openxmlformats.org/officeDocument/2006/custom-properties" xmlns:vt="http://schemas.openxmlformats.org/officeDocument/2006/docPropsVTypes"/>
</file>