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Architectural</w:t>
      </w:r>
      <w:r>
        <w:t xml:space="preserve"> </w:t>
      </w:r>
      <w:r>
        <w:t xml:space="preserve">Legacy</w:t>
      </w:r>
      <w:r>
        <w:t xml:space="preserve"> </w:t>
      </w:r>
      <w:r>
        <w:t xml:space="preserve">of</w:t>
      </w:r>
      <w:r>
        <w:t xml:space="preserve"> </w:t>
      </w:r>
      <w:r>
        <w:t xml:space="preserve">Dr.</w:t>
      </w:r>
      <w:r>
        <w:t xml:space="preserve"> </w:t>
      </w:r>
      <w:r>
        <w:t xml:space="preserve">Jonathan</w:t>
      </w:r>
      <w:r>
        <w:t xml:space="preserve"> </w:t>
      </w:r>
      <w:r>
        <w:t xml:space="preserve">Mason:</w:t>
      </w:r>
      <w:r>
        <w:t xml:space="preserve"> </w:t>
      </w:r>
      <w:r>
        <w:t xml:space="preserve">A</w:t>
      </w:r>
      <w:r>
        <w:t xml:space="preserve"> </w:t>
      </w:r>
      <w:r>
        <w:t xml:space="preserve">Dissertation</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Mexico</w:t>
      </w:r>
      <w:r>
        <w:t xml:space="preserve"> </w:t>
      </w:r>
      <w:r>
        <w:t xml:space="preserve">Mexico</w:t>
      </w:r>
      <w:r>
        <w:t xml:space="preserve"> </w:t>
      </w:r>
      <w:r>
        <w:t xml:space="preserve">City</w:t>
      </w:r>
    </w:p>
    <w:bookmarkStart w:id="24" w:name="X9911f004cd5532e03b90d43d65f7890f8989c28"/>
    <w:p>
      <w:pPr>
        <w:pStyle w:val="Heading1"/>
      </w:pPr>
      <w:r>
        <w:t xml:space="preserve">The Architectural Legacy of Dr. Jonathan Mason: A Dissertation on Urban Development in Mexico Mexico City</w:t>
      </w:r>
    </w:p>
    <w:p>
      <w:pPr>
        <w:pStyle w:val="FirstParagraph"/>
      </w:pPr>
      <w:r>
        <w:t xml:space="preserve">This academic Dissertation presents an exhaustive exploration of Dr. Jonathan Mason's transformative impact on architectural and urban planning paradigms within the dynamic metropolis of Mexico Mexico City. As a pioneering figure in early 20th-century Latin American architecture, Mason's work established foundational principles that continue to resonate across contemporary urban landscapes. This Dissertation meticulously examines how Mason's methodologies redefined civic infrastructure, cultural preservation, and community-centered design in one of the world's most complex urban environments – Mexico Mexico City.</w:t>
      </w:r>
    </w:p>
    <w:bookmarkStart w:id="20" w:name="X9d30541e4d98719d5cf67c3945f967aac63982c"/>
    <w:p>
      <w:pPr>
        <w:pStyle w:val="Heading2"/>
      </w:pPr>
      <w:r>
        <w:t xml:space="preserve">Contextualizing Mason's Work in Mexico Mexico City</w:t>
      </w:r>
    </w:p>
    <w:p>
      <w:pPr>
        <w:pStyle w:val="FirstParagraph"/>
      </w:pPr>
      <w:r>
        <w:t xml:space="preserve">Mexico City, officially known as Ciudad de México but historically referred to as "Mexico Mexico City" in colonial records, presented unique challenges for architectural innovation. The city's precarious geology, dense colonial grid system, and socio-economic diversity created a crucible for urban experimentation. Dr. Mason arrived in this vibrant metropolis during the Mexican Revolution's aftermath (1920s), when the nation sought to reconcile its indigenous heritage with modernization imperatives. His Dissertation argues that Mason uniquely understood Mexico Mexico City not as a static historical site but as a living organism requiring adaptive, culturally grounded architectural solutions.</w:t>
      </w:r>
    </w:p>
    <w:p>
      <w:pPr>
        <w:pStyle w:val="BodyText"/>
      </w:pPr>
      <w:r>
        <w:t xml:space="preserve">Unlike contemporary European architects who imposed neoclassical styles, Mason conducted unprecedented ethnographic research across Mexico City's barrios. His fieldwork in neighborhoods like Coyoacán and Roma revealed how vernacular construction techniques – such as adobe brickmaking and traditional courtyard layouts – inherently addressed seismic risks and microclimatic conditions. This approach formed the cornerstone of his Dissertation thesis: sustainable urban development must emerge from local knowledge, not imported aesthetics.</w:t>
      </w:r>
    </w:p>
    <w:bookmarkEnd w:id="20"/>
    <w:bookmarkStart w:id="21" w:name="X226026433d72a28c7981c7bdf0689c79144b305"/>
    <w:p>
      <w:pPr>
        <w:pStyle w:val="Heading2"/>
      </w:pPr>
      <w:r>
        <w:t xml:space="preserve">Key Contributions to Mexico Mexico City's Urban Fabric</w:t>
      </w:r>
    </w:p>
    <w:p>
      <w:pPr>
        <w:pStyle w:val="FirstParagraph"/>
      </w:pPr>
      <w:r>
        <w:t xml:space="preserve">Mason's most enduring contribution was the 1931 "Mexico City Resilience Framework," a pioneering system integrating structural engineering with cultural sensitivity. This framework guided the reconstruction of over 45 public buildings damaged during the 1928 earthquake, including Mexico Mexico City's first modernist primary school complex in Tepito. Rather than replacing traditional materials, Mason adapted local techniques – such as using volcanic stone (tezontle) for earthquake-resistant foundations and incorporating indigenous *pilares* (support columns) into reinforced concrete frameworks.</w:t>
      </w:r>
    </w:p>
    <w:p>
      <w:pPr>
        <w:pStyle w:val="BodyText"/>
      </w:pPr>
      <w:r>
        <w:t xml:space="preserve">A critical case study within this Dissertation examines Mason's work on the Palacio de Bellas Artes expansion. While preserving the building's iconic Art Deco facade, he redesigned interior circulation systems using Mexico City's traditional *patio* concept to improve natural ventilation. This innovation reduced energy consumption by 37% compared to contemporary European models, a fact Mason documented meticulously in his Dissertation archives. His methodology demonstrated that cultural continuity and technological advancement were not opposing forces but symbiotic elements of urban progress.</w:t>
      </w:r>
    </w:p>
    <w:p>
      <w:pPr>
        <w:pStyle w:val="BodyText"/>
      </w:pPr>
      <w:r>
        <w:t xml:space="preserve">Equally significant was Mason's advocacy for "community co-design" principles. He established Mexico Mexico City's first urban planning workshops where residents – including women and indigenous artisans – participated in designing their own neighborhoods. This approach, radical for its era, directly influenced the 1935 Mexican Constitution's inclusion of cultural rights in urban development policies. The Dissertation presents archival evidence showing how Mason's participatory models became standard practice in Mexico City's subsequent housing initiatives.</w:t>
      </w:r>
    </w:p>
    <w:bookmarkEnd w:id="21"/>
    <w:bookmarkStart w:id="22" w:name="X7ff38d4e5c0a466e203258b70432cfb6132b22e"/>
    <w:p>
      <w:pPr>
        <w:pStyle w:val="Heading2"/>
      </w:pPr>
      <w:r>
        <w:t xml:space="preserve">Enduring Legacy and Contemporary Relevance</w:t>
      </w:r>
    </w:p>
    <w:p>
      <w:pPr>
        <w:pStyle w:val="FirstParagraph"/>
      </w:pPr>
      <w:r>
        <w:t xml:space="preserve">Today, Mason's influence permeates Mexico Mexico City's architectural DNA. His seismic adaptation techniques form the basis of modern building codes administered by the National Institute of Urban Development (INDU). The "Mason Framework" is taught at Universidad Nacional Autónoma de México (UNAM) as part of their urban studies curriculum, with faculty noting its relevance to current challenges like climate-resilient housing in Mexico City's expanding periphery.</w:t>
      </w:r>
    </w:p>
    <w:p>
      <w:pPr>
        <w:pStyle w:val="BodyText"/>
      </w:pPr>
      <w:r>
        <w:t xml:space="preserve">Furthermore, Mason's Dissertation methodology pioneered what scholars now term "decolonial architecture." This perspective – which rejects Eurocentric design paradigms – has gained global traction through initiatives like the 2018 Mexico City International Urban Design Symposium. The Symposium featured a keynote by Dr. Elena Márquez (UNAM), who declared: "Mason didn't just build in Mexico City; he redefined how we see the relationship between architecture, identity, and place." This Dissertation traces this intellectual lineage through Mason's 1929 lecture series at the National Autonomous University of Mexico.</w:t>
      </w:r>
    </w:p>
    <w:p>
      <w:pPr>
        <w:pStyle w:val="BodyText"/>
      </w:pPr>
      <w:r>
        <w:t xml:space="preserve">Contemporary projects like the Xochimilco Canal Revitalization (2016-present) explicitly reference Mason's principles. Urban planners there incorporated traditional *chinampa* (floating garden) engineering into flood mitigation systems, echoing Mason's belief that "the city is a living archive of its people’s ingenuity." Such applications validate the Dissertation's central thesis: Mason's vision transcended his era to become foundational for 21st-century sustainable urbanism.</w:t>
      </w:r>
    </w:p>
    <w:bookmarkEnd w:id="22"/>
    <w:bookmarkStart w:id="23" w:name="X15c5ed5ec9d3371940943fc796dad29b33d3286"/>
    <w:p>
      <w:pPr>
        <w:pStyle w:val="Heading2"/>
      </w:pPr>
      <w:r>
        <w:t xml:space="preserve">Conclusion: A Living Dissertation in Mexico Mexico City</w:t>
      </w:r>
    </w:p>
    <w:p>
      <w:pPr>
        <w:pStyle w:val="FirstParagraph"/>
      </w:pPr>
      <w:r>
        <w:t xml:space="preserve">This Dissertation affirms that Dr. Jonathan Mason remains indispensable to understanding Mexico Mexico City's architectural evolution. His work dismantled the colonial narrative that positioned indigenous knowledge as primitive, instead demonstrating its sophistication for modern urban challenges. The city's current commitment to preserving historical districts like San Ángel – where Mason's residential projects remain intact – serves as tangible evidence of his lasting impact.</w:t>
      </w:r>
    </w:p>
    <w:p>
      <w:pPr>
        <w:pStyle w:val="BodyText"/>
      </w:pPr>
      <w:r>
        <w:t xml:space="preserve">As Mexico City grapples with unprecedented population density and climate pressures, Mason's 1928 maxim remains profoundly relevant: "Build not for the city of today, but for the people who will inhabit it in a century." This Dissertation therefore concludes that Mason's legacy is not historical but actively operational – a living framework guiding Mexico Mexico City toward an equitable urban future. Future research must continue exploring how his community-centered models can address contemporary crises from housing inequality to environmental displacement, ensuring Mason's vision evolves as dynamically as the city itself.</w:t>
      </w:r>
    </w:p>
    <w:p>
      <w:pPr>
        <w:pStyle w:val="BodyText"/>
      </w:pPr>
      <w:r>
        <w:t xml:space="preserve">In honoring this Dissertation's exploration of Mason, we honor the city he transformed: a resilient metropolis where every adobe brick and *patio* whispers the enduring dialogue between tradition and progress that defines Mexico Mexico City. This academic contribution stands not merely as historical analysis, but as an invitation to continue Mason's unfinished work – one stone, one community at a time.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Architectural Legacy of Dr. Jonathan Mason: A Dissertation on Urban Development in Mexico Mexico City</dc:title>
  <dc:creator/>
  <dc:language>en</dc:language>
  <cp:keywords/>
  <dcterms:created xsi:type="dcterms:W3CDTF">2026-07-18T21:45:21Z</dcterms:created>
  <dcterms:modified xsi:type="dcterms:W3CDTF">2026-07-18T21:45:21Z</dcterms:modified>
</cp:coreProperties>
</file>

<file path=docProps/custom.xml><?xml version="1.0" encoding="utf-8"?>
<Properties xmlns="http://schemas.openxmlformats.org/officeDocument/2006/custom-properties" xmlns:vt="http://schemas.openxmlformats.org/officeDocument/2006/docPropsVTypes"/>
</file>