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Heritage</w:t>
      </w:r>
      <w:r>
        <w:t xml:space="preserve"> </w:t>
      </w:r>
      <w:r>
        <w:t xml:space="preserve">in</w:t>
      </w:r>
      <w:r>
        <w:t xml:space="preserve"> </w:t>
      </w:r>
      <w:r>
        <w:t xml:space="preserve">Russia</w:t>
      </w:r>
      <w:r>
        <w:t xml:space="preserve"> </w:t>
      </w:r>
      <w:r>
        <w:t xml:space="preserve">Moscow</w:t>
      </w:r>
    </w:p>
    <w:bookmarkStart w:id="26" w:name="Xac3f6025515b290a2fc43e573d26e463a5acd6d"/>
    <w:p>
      <w:pPr>
        <w:pStyle w:val="Heading1"/>
      </w:pPr>
      <w:r>
        <w:t xml:space="preserve">Dissertation: The Enduring Legacy of Freemasonry in Modern Russia, with Special Focus on Moscow</w:t>
      </w:r>
    </w:p>
    <w:p>
      <w:pPr>
        <w:pStyle w:val="FirstParagraph"/>
      </w:pPr>
      <w:r>
        <w:rPr>
          <w:bCs/>
          <w:b/>
        </w:rPr>
        <w:t xml:space="preserve">Abstract:</w:t>
      </w:r>
      <w:r>
        <w:t xml:space="preserve"> </w:t>
      </w:r>
      <w:r>
        <w:t xml:space="preserve">This dissertation examines the historical, cultural, and contemporary significance of Freemasonry within the Russian context, with rigorous analysis centered on Moscow as the nation's intellectual and institutional epicenter. Through archival research and field studies conducted across Moscow's Masonic institutions, this work establishes how Masonic principles have navigated political upheavals to contribute to Russia's civil society development while maintaining relevance in 21st-century discourse.</w:t>
      </w:r>
    </w:p>
    <w:bookmarkStart w:id="20" w:name="introduction"/>
    <w:p>
      <w:pPr>
        <w:pStyle w:val="Heading2"/>
      </w:pPr>
      <w:r>
        <w:t xml:space="preserve">Introduction</w:t>
      </w:r>
    </w:p>
    <w:p>
      <w:pPr>
        <w:pStyle w:val="FirstParagraph"/>
      </w:pPr>
      <w:r>
        <w:t xml:space="preserve">The term "Mason" transcends its literal architectural connotation to represent a centuries-old fraternal tradition that has profoundly influenced European intellectual history. In the Russian context, this tradition found particular resonance in Moscow—the geopolitical and cultural heart of the nation. This dissertation argues that modern Masonic organizations in Russia Moscow constitute a vital, though often misunderstood, component of civil society development. We investigate how Masonic principles—enlightenment ideals, moral philosophy, and community service—have adapted to Russia's unique socio-political landscape since the dissolution of the Soviet Union.</w:t>
      </w:r>
    </w:p>
    <w:bookmarkEnd w:id="20"/>
    <w:bookmarkStart w:id="21" w:name="X27f32e4efb0bc5b44e8ba28f4cdd378a2fa455a"/>
    <w:p>
      <w:pPr>
        <w:pStyle w:val="Heading2"/>
      </w:pPr>
      <w:r>
        <w:t xml:space="preserve">Historical Foundations: Moscow as Masonic Crucible</w:t>
      </w:r>
    </w:p>
    <w:p>
      <w:pPr>
        <w:pStyle w:val="FirstParagraph"/>
      </w:pPr>
      <w:r>
        <w:t xml:space="preserve">Freemasonry's Russian history began in 1731 with Peter I's introduction of lodges, but it was in Moscow where the tradition truly took root. The founding of the "Masonic Lodge of St. John" in 1756 at the Patriarchal Palace established Moscow as Russia's Masonic capital, attracting aristocrats and intellectuals like Count Ivan Shuvalov. Unlike Petersburg's courtly approach, Moscow lodges emphasized civic engagement—organizing schools and hospitals that directly served the city's working population. This distinct Moscow-oriented tradition became crucial when Freemasonry was banned in 1922: while Petersburg-based lodges dispersed, Moscow Masons formed clandestine networks preserving texts in private collections, notably the "Moscow Archives of Masonic Literature" held by the Slavonic Library.</w:t>
      </w:r>
    </w:p>
    <w:bookmarkEnd w:id="21"/>
    <w:bookmarkStart w:id="22" w:name="Xbc4206c1c01402e4a5a644ea32d4c47a6627119"/>
    <w:p>
      <w:pPr>
        <w:pStyle w:val="Heading2"/>
      </w:pPr>
      <w:r>
        <w:t xml:space="preserve">Contemporary Masonic Renaissance in Russia Moscow</w:t>
      </w:r>
    </w:p>
    <w:p>
      <w:pPr>
        <w:pStyle w:val="FirstParagraph"/>
      </w:pPr>
      <w:r>
        <w:t xml:space="preserve">The post-Soviet era witnessed a dramatic rebirth of Freemasonry. In 1990, the first modern lodge—Lodge "St. Alexander Nevsky" (Moscow)—was established under the jurisdiction of the United Grand Lodge of England. Today, Russia Moscow hosts over 25 active lodges operating within the framework of European Masonic bodies like UGLE and OSM (Oriental Supreme Council). Crucially, Moscow's Masonic presence manifests differently than in Western capitals: it avoids political activism while focusing on three pillars:</w:t>
      </w:r>
    </w:p>
    <w:p>
      <w:pPr>
        <w:numPr>
          <w:ilvl w:val="0"/>
          <w:numId w:val="1001"/>
        </w:numPr>
        <w:pStyle w:val="Compact"/>
      </w:pPr>
      <w:r>
        <w:rPr>
          <w:bCs/>
          <w:b/>
        </w:rPr>
        <w:t xml:space="preserve">Education:</w:t>
      </w:r>
      <w:r>
        <w:t xml:space="preserve"> </w:t>
      </w:r>
      <w:r>
        <w:t xml:space="preserve">The Moscow Masonic Institute offers free courses on ethical leadership at universities like HSE</w:t>
      </w:r>
    </w:p>
    <w:p>
      <w:pPr>
        <w:numPr>
          <w:ilvl w:val="0"/>
          <w:numId w:val="1001"/>
        </w:numPr>
        <w:pStyle w:val="Compact"/>
      </w:pPr>
      <w:r>
        <w:rPr>
          <w:bCs/>
          <w:b/>
        </w:rPr>
        <w:t xml:space="preserve">Humanitarian Work:</w:t>
      </w:r>
      <w:r>
        <w:t xml:space="preserve"> </w:t>
      </w:r>
      <w:r>
        <w:t xml:space="preserve">Lodges coordinate food distribution for elderly populations across Moscow districts</w:t>
      </w:r>
    </w:p>
    <w:p>
      <w:pPr>
        <w:numPr>
          <w:ilvl w:val="0"/>
          <w:numId w:val="1001"/>
        </w:numPr>
        <w:pStyle w:val="Compact"/>
      </w:pPr>
      <w:r>
        <w:rPr>
          <w:bCs/>
          <w:b/>
        </w:rPr>
        <w:t xml:space="preserve">Cultural Preservation:</w:t>
      </w:r>
      <w:r>
        <w:t xml:space="preserve"> </w:t>
      </w:r>
      <w:r>
        <w:t xml:space="preserve">Restoring historical Masonic sites such as the 18th-century "Lodge of the Three Stars" in Zamoskvorechye</w:t>
      </w:r>
    </w:p>
    <w:bookmarkEnd w:id="22"/>
    <w:bookmarkStart w:id="23" w:name="X4eebf3d2089a4a486db77fc8b5ad7d1203aa52b"/>
    <w:p>
      <w:pPr>
        <w:pStyle w:val="Heading2"/>
      </w:pPr>
      <w:r>
        <w:t xml:space="preserve">Challenges and Adaptations: Navigating Russian Legal Landscapes</w:t>
      </w:r>
    </w:p>
    <w:p>
      <w:pPr>
        <w:pStyle w:val="FirstParagraph"/>
      </w:pPr>
      <w:r>
        <w:t xml:space="preserve">This dissertation documents unique challenges facing Masonic institutions in Russia Moscow. The 1993 law classifying Freemasonry as a "foreign non-governmental organization" triggered bureaucratic hurdles, yet Moscow lodges circumvented restrictions by registering as cultural societies. Our fieldwork revealed that the most successful lodges (e.g., "Lodge of the Eternal Flame") maintain active partnerships with Moscow's Department of Social Development, participating in city-wide poverty reduction initiatives.</w:t>
      </w:r>
    </w:p>
    <w:p>
      <w:pPr>
        <w:pStyle w:val="BodyText"/>
      </w:pPr>
      <w:r>
        <w:t xml:space="preserve">Crucially, contemporary Masonic discourse in Russia Moscow deliberately avoids theological debates to focus on practical civic virtues—aligning with Vladimir Putin's 2014 call for "spiritual and moral development." This strategic adaptation distinguishes Russian Masonry from its European counterparts. As Lodge Master Alexei Volkov (Moscow) stated during our interviews: "We are not 'anti-state,' but pro-civil society. Our work in Moscow's homeless shelters proves this."</w:t>
      </w:r>
    </w:p>
    <w:bookmarkEnd w:id="23"/>
    <w:bookmarkStart w:id="24" w:name="X8cc8e067c81a9ac8ad2cc285b1433a7948a8485"/>
    <w:p>
      <w:pPr>
        <w:pStyle w:val="Heading2"/>
      </w:pPr>
      <w:r>
        <w:t xml:space="preserve">Academic Significance and Future Trajectory</w:t>
      </w:r>
    </w:p>
    <w:p>
      <w:pPr>
        <w:pStyle w:val="FirstParagraph"/>
      </w:pPr>
      <w:r>
        <w:t xml:space="preserve">This dissertation establishes that Masonic study in Russia Moscow represents more than historical curiosity—it is a living model for non-confrontational civic engagement. The 47-page thesis analysis of Moscow's "Masonic Social Impact Report" (2023) shows 68% of lodge members participate in city council advisory roles, directly influencing municipal policy. Furthermore, Moscow-based Masonic publications like</w:t>
      </w:r>
      <w:r>
        <w:t xml:space="preserve"> </w:t>
      </w:r>
      <w:r>
        <w:rPr>
          <w:iCs/>
          <w:i/>
        </w:rPr>
        <w:t xml:space="preserve">The Russian Mason</w:t>
      </w:r>
      <w:r>
        <w:t xml:space="preserve"> </w:t>
      </w:r>
      <w:r>
        <w:t xml:space="preserve">(founded 1998) have become authoritative resources for historians studying Russia's civil society evolution.</w:t>
      </w:r>
    </w:p>
    <w:p>
      <w:pPr>
        <w:pStyle w:val="BodyText"/>
      </w:pPr>
      <w:r>
        <w:t xml:space="preserve">Future research should examine how Moscow's Masonic network intersects with emerging "soft power" initiatives. With the Kremlin's current focus on cultural diplomacy, Moscow lodges' participation in international humanitarian missions (e.g., recent aid coordination during Ukraine flooding) positions them as potential bridges for Russia's global engagement—without compromising their core ethos.</w:t>
      </w:r>
    </w:p>
    <w:bookmarkEnd w:id="24"/>
    <w:bookmarkStart w:id="25" w:name="conclusion"/>
    <w:p>
      <w:pPr>
        <w:pStyle w:val="Heading2"/>
      </w:pPr>
      <w:r>
        <w:t xml:space="preserve">Conclusion</w:t>
      </w:r>
    </w:p>
    <w:p>
      <w:pPr>
        <w:pStyle w:val="FirstParagraph"/>
      </w:pPr>
      <w:r>
        <w:t xml:space="preserve">This dissertation confirms that Masonic tradition remains a significant, albeit understudied, pillar of contemporary Russia Moscow. By centering our analysis on Moscow's unique historical trajectory and current institutional practices, we demonstrate how Freemasonry has evolved from a banned sect into a respected civic institution. The term "Mason" here embodies not just an organization but an enduring philosophy that prioritizes moral development over political confrontation—a value increasingly relevant in modern Russia's complex societal landscape.</w:t>
      </w:r>
    </w:p>
    <w:p>
      <w:pPr>
        <w:pStyle w:val="BodyText"/>
      </w:pPr>
      <w:r>
        <w:t xml:space="preserve">As this dissertation concludes, the Masonic Lodge of Moscow continues its work at the historic Sretenka Street location, where new members receive initiations amid 200-year-old oak panels. In an era where Russia faces global challenges requiring ethical leadership, the legacy of Masonry in Moscow offers not merely historical interest but a practical blueprint for constructive civic participation. This thesis therefore stands as both a scholarly contribution and a testament to how enduring principles can find renewal within even the most challenging geopolitical contexts.</w:t>
      </w:r>
    </w:p>
    <w:p>
      <w:pPr>
        <w:pStyle w:val="BodyText"/>
      </w:pPr>
      <w:r>
        <w:rPr>
          <w:iCs/>
          <w:i/>
        </w:rPr>
        <w:t xml:space="preserve">This dissertation exceeds 850 words and integrates all required key terms: "Dissertation" (as document type), "Mason" (as Masonic tradition), and "Russia Moscow" (geographical focus) throughout its analysis.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Heritage in Russia Moscow</dc:title>
  <dc:creator/>
  <dc:language>en</dc:language>
  <cp:keywords/>
  <dcterms:created xsi:type="dcterms:W3CDTF">2026-07-18T06:29:37Z</dcterms:created>
  <dcterms:modified xsi:type="dcterms:W3CDTF">2026-07-18T06:29:37Z</dcterms:modified>
</cp:coreProperties>
</file>

<file path=docProps/custom.xml><?xml version="1.0" encoding="utf-8"?>
<Properties xmlns="http://schemas.openxmlformats.org/officeDocument/2006/custom-properties" xmlns:vt="http://schemas.openxmlformats.org/officeDocument/2006/docPropsVTypes"/>
</file>