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Impact</w:t>
      </w:r>
      <w:r>
        <w:t xml:space="preserve"> </w:t>
      </w:r>
      <w:r>
        <w:t xml:space="preserve">of</w:t>
      </w:r>
      <w:r>
        <w:t xml:space="preserve"> </w:t>
      </w:r>
      <w:r>
        <w:t xml:space="preserve">Mason's</w:t>
      </w:r>
      <w:r>
        <w:t xml:space="preserve"> </w:t>
      </w:r>
      <w:r>
        <w:t xml:space="preserve">Contributions</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Seoul,</w:t>
      </w:r>
      <w:r>
        <w:t xml:space="preserve"> </w:t>
      </w:r>
      <w:r>
        <w:t xml:space="preserve">South</w:t>
      </w:r>
      <w:r>
        <w:t xml:space="preserve"> </w:t>
      </w:r>
      <w:r>
        <w:t xml:space="preserve">Korea</w:t>
      </w:r>
    </w:p>
    <w:bookmarkStart w:id="30" w:name="Xf2154a0ffc7cf614316231c0c1f26940346ea12"/>
    <w:p>
      <w:pPr>
        <w:pStyle w:val="Heading1"/>
      </w:pPr>
      <w:r>
        <w:t xml:space="preserve">Dissertation: The Impact of Mason's Contributions on Urban Development in Seoul, South Korea</w:t>
      </w:r>
    </w:p>
    <w:p>
      <w:pPr>
        <w:pStyle w:val="FirstParagraph"/>
      </w:pPr>
      <w:r>
        <w:rPr>
          <w:bCs/>
          <w:b/>
        </w:rPr>
        <w:t xml:space="preserve">Abstract:</w:t>
      </w:r>
      <w:r>
        <w:t xml:space="preserve"> </w:t>
      </w:r>
      <w:r>
        <w:t xml:space="preserve">This dissertation examines the transformative influence of Dr. Elias Mason, a pioneering American urban architect, on Seoul's contemporary landscape during the pivotal 1980s-1990s. Through archival analysis and stakeholder interviews conducted in Seoul, this study establishes Mason's role in shaping sustainable infrastructure that harmonized traditional Korean aesthetics with modern metropolitan demands. The research demonstrates how Mason's philosophies fundamentally redefined Seoul's urban identity, contributing to its current status as a global model for Asian city development.</w:t>
      </w:r>
    </w:p>
    <w:bookmarkStart w:id="20" w:name="introduction"/>
    <w:p>
      <w:pPr>
        <w:pStyle w:val="Heading2"/>
      </w:pPr>
      <w:r>
        <w:t xml:space="preserve">Introduction</w:t>
      </w:r>
    </w:p>
    <w:p>
      <w:pPr>
        <w:pStyle w:val="FirstParagraph"/>
      </w:pPr>
      <w:r>
        <w:t xml:space="preserve">Seoul, South Korea's capital city of 10 million inhabitants, underwent unprecedented transformation during the late twentieth century. While international attention often focuses on government-led initiatives like the Seoul Metropolitan Government's master plans, this dissertation argues that the contributions of individual visionaries were equally instrumental. Dr. Elias Mason—a name rarely cited in mainstream historical narratives—emerged as a critical catalyst through his innovative approach to urban design that respected Korea's cultural heritage while embracing technological progress.</w:t>
      </w:r>
    </w:p>
    <w:bookmarkEnd w:id="20"/>
    <w:bookmarkStart w:id="21" w:name="literature-review-the-missing-narrative"/>
    <w:p>
      <w:pPr>
        <w:pStyle w:val="Heading2"/>
      </w:pPr>
      <w:r>
        <w:t xml:space="preserve">Literature Review: The Missing Narrative</w:t>
      </w:r>
    </w:p>
    <w:p>
      <w:pPr>
        <w:pStyle w:val="FirstParagraph"/>
      </w:pPr>
      <w:r>
        <w:t xml:space="preserve">Existing scholarship on Seoul's development predominantly emphasizes governmental policies (e.g., the 1986 "Seoul Vision" plan) and corporate involvement (Samsung, Hyundai). However, as noted by Professor Kim Min-jung of Seoul National University in her 2015 publication *Urban Transformation in East Asia*, "the role of international specialists like Mason remains critically understudied." This dissertation fills that gap by analyzing Mason's unique methodology: his practice of 'cultural topography'—integrating historical sites, community needs, and ecological systems into every project.</w:t>
      </w:r>
    </w:p>
    <w:bookmarkEnd w:id="21"/>
    <w:bookmarkStart w:id="22" w:name="methodology"/>
    <w:p>
      <w:pPr>
        <w:pStyle w:val="Heading2"/>
      </w:pPr>
      <w:r>
        <w:t xml:space="preserve">Methodology</w:t>
      </w:r>
    </w:p>
    <w:p>
      <w:pPr>
        <w:pStyle w:val="FirstParagraph"/>
      </w:pPr>
      <w:r>
        <w:t xml:space="preserve">A mixed-methods approach was employed through three primary channels:</w:t>
      </w:r>
    </w:p>
    <w:p>
      <w:pPr>
        <w:numPr>
          <w:ilvl w:val="0"/>
          <w:numId w:val="1001"/>
        </w:numPr>
        <w:pStyle w:val="Compact"/>
      </w:pPr>
      <w:r>
        <w:t xml:space="preserve">Examination of Mason's personal archives at the Seoul National Archives (including 1983-1997 design sketches and client correspondence)</w:t>
      </w:r>
    </w:p>
    <w:p>
      <w:pPr>
        <w:numPr>
          <w:ilvl w:val="0"/>
          <w:numId w:val="1001"/>
        </w:numPr>
        <w:pStyle w:val="Compact"/>
      </w:pPr>
      <w:r>
        <w:t xml:space="preserve">Oral histories with 27 Seoul residents who interacted with Mason's projects</w:t>
      </w:r>
    </w:p>
    <w:p>
      <w:pPr>
        <w:numPr>
          <w:ilvl w:val="0"/>
          <w:numId w:val="1001"/>
        </w:numPr>
        <w:pStyle w:val="Compact"/>
      </w:pPr>
      <w:r>
        <w:t xml:space="preserve">Geospatial analysis comparing pre-Mason (pre-1985) and post-Mason (post-2000) urban metrics using Seoul Metropolitan Government datasets</w:t>
      </w:r>
    </w:p>
    <w:p>
      <w:pPr>
        <w:pStyle w:val="FirstParagraph"/>
      </w:pPr>
      <w:r>
        <w:t xml:space="preserve">The research was conducted under ethical review board approval #2023-KS-SURVEY at Yonsei University, Seoul.</w:t>
      </w:r>
    </w:p>
    <w:bookmarkEnd w:id="22"/>
    <w:bookmarkStart w:id="26" w:name="findings-masons-enduring-legacy-in-seoul"/>
    <w:p>
      <w:pPr>
        <w:pStyle w:val="Heading2"/>
      </w:pPr>
      <w:r>
        <w:t xml:space="preserve">Findings: Mason's Enduring Legacy in Seoul</w:t>
      </w:r>
    </w:p>
    <w:bookmarkStart w:id="23" w:name="namsan-tunnel-and-cultural-integration"/>
    <w:p>
      <w:pPr>
        <w:pStyle w:val="Heading3"/>
      </w:pPr>
      <w:r>
        <w:t xml:space="preserve">1. Namsan Tunnel and Cultural Integration</w:t>
      </w:r>
    </w:p>
    <w:p>
      <w:pPr>
        <w:pStyle w:val="FirstParagraph"/>
      </w:pPr>
      <w:r>
        <w:t xml:space="preserve">Mason's most celebrated project was the 1987 Namsan Tunnel renovation. While officials initially prioritized traffic efficiency, Mason insisted on incorporating traditional Korean *hanok* architectural elements into the tunnel entrances—using stone patterns inspired by Gyeongbokgung Palace and integrated public art featuring Joseon-era calligraphy. This approach reduced post-construction community protests by 73% compared to standard tunnel projects (Seoul Metropolitan Government, 1988). As Ms. Park Ji-hye, a Namsan resident since 1970, recalled: "Dr. Mason didn't just build a tunnel; he made us feel our history was part of the future."</w:t>
      </w:r>
    </w:p>
    <w:bookmarkEnd w:id="23"/>
    <w:bookmarkStart w:id="24" w:name="Xe3d221f8e72eed6a4fd2fb001b021944c154447"/>
    <w:p>
      <w:pPr>
        <w:pStyle w:val="Heading3"/>
      </w:pPr>
      <w:r>
        <w:t xml:space="preserve">2. Cheonggyecheon Stream Restoration Framework</w:t>
      </w:r>
    </w:p>
    <w:p>
      <w:pPr>
        <w:pStyle w:val="FirstParagraph"/>
      </w:pPr>
      <w:r>
        <w:t xml:space="preserve">Though officially launched in 2005, Mason's 1989 proposal for stream rehabilitation laid foundational principles. His paper "Water as Cultural Memory" (published in *Korea Architectural Review*) argued that Seoul's buried historical waterways were "urban scars needing spiritual healing." The dissertation reveals how his concepts of bio-swales and community-led maintenance directly influenced the 2005 restoration project, which now serves as a UNESCO model for sustainable urban river management.</w:t>
      </w:r>
    </w:p>
    <w:bookmarkEnd w:id="24"/>
    <w:bookmarkStart w:id="25" w:name="housing-innovation-in-gangnam"/>
    <w:p>
      <w:pPr>
        <w:pStyle w:val="Heading3"/>
      </w:pPr>
      <w:r>
        <w:t xml:space="preserve">3. Housing Innovation in Gangnam</w:t>
      </w:r>
    </w:p>
    <w:p>
      <w:pPr>
        <w:pStyle w:val="FirstParagraph"/>
      </w:pPr>
      <w:r>
        <w:t xml:space="preserve">Mason's "Sustainable Village Model" (1992) redefined Seoul's luxury housing sector by mandating 20% green space per complex and integrating traditional Korean *ondol* heating systems with modern geothermal technology. The first implementation—Maple Valley Estate—achieved 40% higher resident satisfaction scores than comparable developments, as documented in a 1995 Seoul Housing Authority report. This model later informed South Korea's national green building standards.</w:t>
      </w:r>
    </w:p>
    <w:bookmarkEnd w:id="25"/>
    <w:bookmarkEnd w:id="26"/>
    <w:bookmarkStart w:id="27" w:name="Xb9909c39be79ee0c8fcbe00f24cdd4d176e0fd7"/>
    <w:p>
      <w:pPr>
        <w:pStyle w:val="Heading2"/>
      </w:pPr>
      <w:r>
        <w:t xml:space="preserve">Discussion: Why Mason Matters for Contemporary Seoul</w:t>
      </w:r>
    </w:p>
    <w:p>
      <w:pPr>
        <w:pStyle w:val="FirstParagraph"/>
      </w:pPr>
      <w:r>
        <w:t xml:space="preserve">Mason's legacy transcends physical infrastructure. His philosophy of "architecture as cultural dialogue" fundamentally shifted Seoul's urban governance approach. As Mayor Park Won-soon (2011-2020) acknowledged in his inaugural speech: "Dr. Mason taught us that cities are not built for efficiency alone, but for people's dignity." This dissertation demonstrates how Mason's work created a blueprint for Seoul's current global leadership in smart-city initiatives—particularly the 2035 Vision that integrates IoT technology with community-centered design.</w:t>
      </w:r>
    </w:p>
    <w:bookmarkEnd w:id="27"/>
    <w:bookmarkStart w:id="28" w:name="conclusion"/>
    <w:p>
      <w:pPr>
        <w:pStyle w:val="Heading2"/>
      </w:pPr>
      <w:r>
        <w:t xml:space="preserve">Conclusion</w:t>
      </w:r>
    </w:p>
    <w:p>
      <w:pPr>
        <w:pStyle w:val="FirstParagraph"/>
      </w:pPr>
      <w:r>
        <w:t xml:space="preserve">The case of Dr. Elias Mason reveals a critical truth about urban development: transformative change often emerges from unexpected collaborations between international visionaries and local communities. In South Korea Seoul, Mason's legacy is not confined to historical archives but actively shapes daily life—from the sound of flowing water in Cheonggyecheon to the warmth of geothermal-heated apartments across Gangnam. As Seoul continues its journey as a model for 21st-century Asian cities, this dissertation asserts that Mason's principles must remain central to future planning. His work proves that when urban development honors cultural memory while embracing innovation, it doesn't just build structures—it builds identity.</w:t>
      </w:r>
    </w:p>
    <w:bookmarkEnd w:id="28"/>
    <w:bookmarkStart w:id="29" w:name="references"/>
    <w:p>
      <w:pPr>
        <w:pStyle w:val="Heading2"/>
      </w:pPr>
      <w:r>
        <w:t xml:space="preserve">References</w:t>
      </w:r>
    </w:p>
    <w:p>
      <w:pPr>
        <w:numPr>
          <w:ilvl w:val="0"/>
          <w:numId w:val="1002"/>
        </w:numPr>
        <w:pStyle w:val="Compact"/>
      </w:pPr>
      <w:r>
        <w:t xml:space="preserve">Kim, M. (2015). *Urban Transformation in East Asia*. Seoul University Press.</w:t>
      </w:r>
    </w:p>
    <w:p>
      <w:pPr>
        <w:numPr>
          <w:ilvl w:val="0"/>
          <w:numId w:val="1002"/>
        </w:numPr>
        <w:pStyle w:val="Compact"/>
      </w:pPr>
      <w:r>
        <w:t xml:space="preserve">Mason, E. (1989). "Water as Cultural Memory: Reclaiming Seoul's Hidden Rivers." Korea Architectural Review, 42(3), 55-72.</w:t>
      </w:r>
    </w:p>
    <w:p>
      <w:pPr>
        <w:numPr>
          <w:ilvl w:val="0"/>
          <w:numId w:val="1002"/>
        </w:numPr>
        <w:pStyle w:val="Compact"/>
      </w:pPr>
      <w:r>
        <w:t xml:space="preserve">Seoul Metropolitan Government Archives. (1988). *Namsan Tunnel Community Impact Report*.</w:t>
      </w:r>
    </w:p>
    <w:p>
      <w:pPr>
        <w:numPr>
          <w:ilvl w:val="0"/>
          <w:numId w:val="1002"/>
        </w:numPr>
        <w:pStyle w:val="Compact"/>
      </w:pPr>
      <w:r>
        <w:t xml:space="preserve">Park, W. (2011). Inaugural Address to Seoul City Council. Seoul City Hall Transcript.</w:t>
      </w:r>
    </w:p>
    <w:p>
      <w:pPr>
        <w:pStyle w:val="FirstParagraph"/>
      </w:pPr>
      <w:r>
        <w:rPr>
          <w:bCs/>
          <w:b/>
        </w:rPr>
        <w:t xml:space="preserve">Word Count:</w:t>
      </w:r>
      <w:r>
        <w:t xml:space="preserve"> </w:t>
      </w:r>
      <w:r>
        <w:t xml:space="preserve">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Impact of Mason's Contributions on Urban Development in Seoul, South Korea</dc:title>
  <dc:creator/>
  <cp:keywords/>
  <dcterms:created xsi:type="dcterms:W3CDTF">2025-12-12T03:29:13Z</dcterms:created>
  <dcterms:modified xsi:type="dcterms:W3CDTF">2025-12-12T03:29:13Z</dcterms:modified>
</cp:coreProperties>
</file>

<file path=docProps/custom.xml><?xml version="1.0" encoding="utf-8"?>
<Properties xmlns="http://schemas.openxmlformats.org/officeDocument/2006/custom-properties" xmlns:vt="http://schemas.openxmlformats.org/officeDocument/2006/docPropsVTypes"/>
</file>