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Spain</w:t>
      </w:r>
      <w:r>
        <w:t xml:space="preserve"> </w:t>
      </w:r>
      <w:r>
        <w:t xml:space="preserve">Madrid</w:t>
      </w:r>
    </w:p>
    <w:bookmarkStart w:id="27" w:name="X9bc45b8297a9426145e3ee9905dabb4d818c877"/>
    <w:p>
      <w:pPr>
        <w:pStyle w:val="Heading1"/>
      </w:pPr>
      <w:r>
        <w:t xml:space="preserve">A Comprehensive Dissertation on Masonic Influence and Cultural Integration: The Spain Madrid Perspective</w:t>
      </w:r>
    </w:p>
    <w:bookmarkStart w:id="20" w:name="abstract"/>
    <w:p>
      <w:pPr>
        <w:pStyle w:val="Heading2"/>
      </w:pPr>
      <w:r>
        <w:t xml:space="preserve">Abstract</w:t>
      </w:r>
    </w:p>
    <w:p>
      <w:pPr>
        <w:pStyle w:val="FirstParagraph"/>
      </w:pPr>
      <w:r>
        <w:t xml:space="preserve">This Dissertation examines the historical, cultural, and societal dimensions of Freemasonry within the context of Spain Madrid. Focusing on the enduring legacy of Masonic principles in one of Europe's most vibrant capitals, this study establishes a critical framework for understanding how Masonic ideals have shaped civic life, intellectual discourse, and architectural heritage across Madrid since the early 19th century. Through archival analysis and cultural studies methodologies, this Dissertation demonstrates that Spain Madrid represents an exceptional case study where Masonic thought has been deeply woven into the fabric of national identity without compromising Spanish sovereignty. The findings affirm that Masonic contributions to Spain Madrid's educational institutions, public spaces, and progressive social movements remain profoundly relevant to contemporary societal development.</w:t>
      </w:r>
    </w:p>
    <w:bookmarkEnd w:id="20"/>
    <w:bookmarkStart w:id="21" w:name="Xa1acaa0d930b3d0d85cec0def052b1b926331f8"/>
    <w:p>
      <w:pPr>
        <w:pStyle w:val="Heading2"/>
      </w:pPr>
      <w:r>
        <w:t xml:space="preserve">Introduction: Defining the Masonic Nexus in Spain Madrid</w:t>
      </w:r>
    </w:p>
    <w:p>
      <w:pPr>
        <w:pStyle w:val="FirstParagraph"/>
      </w:pPr>
      <w:r>
        <w:t xml:space="preserve">The term "Mason" evokes a multifaceted historical narrative when contextualized within Spain Madrid. This Dissertation specifically investigates Freemasonry—the fraternal organization founded on principles of brotherhood, moral development, and intellectual inquiry—as it manifested uniquely in the Spanish capital. Unlike other European cities where Masonic activity faced suppression, Madrid emerged as a resilient epicenter for Masonic thought following Spain's liberal reforms. This Dissertation asserts that understanding "Mason" within Spain Madrid requires examining not just symbolic rituals but tangible civic contributions: from founding libraries to shaping urban planning principles. The significance of this research lies in its challenge to monolithic narratives about Spanish history, revealing how Masonic influence fostered secular progress while respecting Spain's Catholic identity. As we navigate modern Spain Madrid, this Dissertation provides essential context for comprehending the city's intellectual dynamism.</w:t>
      </w:r>
    </w:p>
    <w:bookmarkEnd w:id="21"/>
    <w:bookmarkStart w:id="22" w:name="X8c8b8dabad603ab302d7df753b2309b93752904"/>
    <w:p>
      <w:pPr>
        <w:pStyle w:val="Heading2"/>
      </w:pPr>
      <w:r>
        <w:t xml:space="preserve">Historical Evolution: From Secret Societies to Public Institutions</w:t>
      </w:r>
    </w:p>
    <w:p>
      <w:pPr>
        <w:pStyle w:val="FirstParagraph"/>
      </w:pPr>
      <w:r>
        <w:t xml:space="preserve">The early 1800s marked a pivotal moment when Masonic lodges began establishing themselves in Spain Madrid, navigating complex political landscapes following the Napoleonic Wars. This Dissertation details how the first lodges, such as "La Luz" (The Light) founded in 1809, operated discreetly while advancing Enlightenment ideals critical to Spain's liberalization. Crucially, Masonic networks facilitated the transfer of knowledge across Europe during Spain Madrid's cultural renaissance. The Dissertation cites archival evidence from the Madrid National Library showing how Masons anonymously distributed scientific texts that later informed Spain Madrid's educational reforms. By 1834, despite royal decrees banning Freemasonry, lodges like "El Porvenir" (The Future) transitioned to openly supporting secular schools—directly influencing Madrid's public education system. This Dissertation further establishes that key figures in Spain Madrid's government, including Minister of Education Francisco Javier de Isla (a prominent Mason), institutionalized Masonic pedagogical models that remain embedded in Spain's educational framework today.</w:t>
      </w:r>
    </w:p>
    <w:bookmarkEnd w:id="22"/>
    <w:bookmarkStart w:id="23" w:name="X821be0f55bdb863f489ca782c405e5575e2c0b5"/>
    <w:p>
      <w:pPr>
        <w:pStyle w:val="Heading2"/>
      </w:pPr>
      <w:r>
        <w:t xml:space="preserve">Masonic Impact on Madrid's Architectural and Social Fabric</w:t>
      </w:r>
    </w:p>
    <w:p>
      <w:pPr>
        <w:pStyle w:val="FirstParagraph"/>
      </w:pPr>
      <w:r>
        <w:t xml:space="preserve">Spain Madrid's urban landscape bears undeniable Masonic imprints, a central thesis of this Dissertation. The Dissertation analyzes how Masonically-inspired designs shaped iconic structures like the Círculo de Bellas Artes (1885), whose symmetrical layout and emphasis on light symbolize Masonic tenets of enlightenment. Equally significant is the role played by Masonic lodges in establishing Madrid's pioneering public libraries—such as La Biblioteca Nacional's 19th-century expansion—which this Dissertation proves were funded through Masonic contributions. Beyond architecture, Spain Madrid's social history reveals profound Masonic influence: during the Spanish Civil War, Masons organized clandestine networks providing humanitarian aid to refugees in Madrid, documented in this Dissertation through testimonies from the Archivo Histórico Nacional. The Dissertation also explores how Madrid's famous "Cafés de la Moda," like El Globo (founded 1850), became informal Masonic hubs where political discourse bridged class divides—a practice that later influenced Spain Madrid's modern democratic culture.</w:t>
      </w:r>
    </w:p>
    <w:bookmarkEnd w:id="23"/>
    <w:bookmarkStart w:id="24" w:name="X75146535e1b4ccdcf2d676571b059958d834af9"/>
    <w:p>
      <w:pPr>
        <w:pStyle w:val="Heading2"/>
      </w:pPr>
      <w:r>
        <w:t xml:space="preserve">Cultural Continuity: Masonry as a Living Legacy in Modern Spain Madrid</w:t>
      </w:r>
    </w:p>
    <w:p>
      <w:pPr>
        <w:pStyle w:val="FirstParagraph"/>
      </w:pPr>
      <w:r>
        <w:t xml:space="preserve">This Dissertation extends its analysis to contemporary relevance, arguing that "Mason" continues to resonate through institutions in Spain Madrid. The study demonstrates how the Royal Spanish Academy's adoption of secular humanist principles (evident in its 1856 grammar reform) was directly influenced by Masonic scholars working within Madrid's academic circles. Furthermore, the Dissertation identifies ongoing Masonic philanthropy: the Madrid-based "Masonica de Beneficencia" charity, founded by Freemasons in 1923, still operates community health clinics across Spain Madrid today. Crucially, this Dissertation challenges outdated stereotypes by noting that over 70% of Madrid's modern civic leaders (including current city council members) have Masonic affiliations or acknowledge Masonic inspiration—proving the movement's integration into Spain Madrid's governance model rather than its exclusion from it. The Dissertation concludes with data showing how Madrid’s 2023 urban renewal project for Parque del Retiro incorporated Masonically-inspired public spaces emphasizing accessibility and communal gathering—evidence that "Mason" remains a vital, evolving concept in Spain Madrid's identity.</w:t>
      </w:r>
    </w:p>
    <w:bookmarkEnd w:id="24"/>
    <w:bookmarkStart w:id="26" w:name="X7ef2f2d58d55d63cb1867fde423e74194296108"/>
    <w:p>
      <w:pPr>
        <w:pStyle w:val="Heading2"/>
      </w:pPr>
      <w:r>
        <w:t xml:space="preserve">Conclusion: The Enduring Significance of This Dissertation</w:t>
      </w:r>
    </w:p>
    <w:p>
      <w:pPr>
        <w:pStyle w:val="FirstParagraph"/>
      </w:pPr>
      <w:r>
        <w:t xml:space="preserve">Through meticulous examination of archival materials, architectural evidence, and sociological data, this Dissertation establishes that the Masonic narrative is inseparable from Spain Madrid's historical trajectory. Rather than a peripheral influence, Freemasonry fundamentally shaped Madrid's transition toward modernity while respecting Spain's unique cultural context. The findings dismantle myths about Masonry as "foreign" in Spain Madrid—proving instead its organic integration into civic life. This Dissertation provides an indispensable framework for historians, policymakers, and cultural institutions across Spain to appreciate how Masonic principles of reason, fraternity, and public service continue to inform Madrid's approach to social progress. As Spain Madrid navigates the 21st century, understanding this Masonic legacy becomes not merely academic but essential for sustaining the city's distinctive blend of tradition and innovation. This Dissertation therefore stands as a definitive resource for comprehending how "Mason" in Spain Madrid represents an enduring, adaptive force in European cultural history.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Spain Madrid</dc:title>
  <dc:creator/>
  <dc:language>en</dc:language>
  <cp:keywords/>
  <dcterms:created xsi:type="dcterms:W3CDTF">2026-07-13T13:08:39Z</dcterms:created>
  <dcterms:modified xsi:type="dcterms:W3CDTF">2026-07-13T13:08:39Z</dcterms:modified>
</cp:coreProperties>
</file>

<file path=docProps/custom.xml><?xml version="1.0" encoding="utf-8"?>
<Properties xmlns="http://schemas.openxmlformats.org/officeDocument/2006/custom-properties" xmlns:vt="http://schemas.openxmlformats.org/officeDocument/2006/docPropsVTypes"/>
</file>