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7" w:name="Xee1c2829110aaebbfcb31fa3aee188d3f1fc5b2"/>
    <w:p>
      <w:pPr>
        <w:pStyle w:val="Heading1"/>
      </w:pPr>
      <w:r>
        <w:t xml:space="preserve">A Comprehensive Dissertation: Mason's Enduring Legacy in United States Houston</w:t>
      </w:r>
    </w:p>
    <w:p>
      <w:pPr>
        <w:pStyle w:val="FirstParagraph"/>
      </w:pPr>
      <w:r>
        <w:rPr>
          <w:bCs/>
          <w:b/>
        </w:rPr>
        <w:t xml:space="preserve">Abstract:</w:t>
      </w:r>
      <w:r>
        <w:t xml:space="preserve"> </w:t>
      </w:r>
      <w:r>
        <w:t xml:space="preserve">This dissertation examines the multifaceted significance of "Mason" within the cultural, historical, and urban development framework of United States Houston. Through interdisciplinary analysis spanning architectural history, civic engagement studies, and socio-economic research, this work establishes Mason as a pivotal reference point for understanding Houston's evolution from a regional trade hub to a global metropolis. The study employs primary source documentation from the Houston Metropolitan Archives and comparative urban studies frameworks to demonstrate Mason's unique role in shaping modern United States Houston identity.</w:t>
      </w:r>
    </w:p>
    <w:bookmarkStart w:id="20" w:name="X3100e6885f9b78fcc70f7197cc89a2026394430"/>
    <w:p>
      <w:pPr>
        <w:pStyle w:val="Heading2"/>
      </w:pPr>
      <w:r>
        <w:t xml:space="preserve">Introduction: Defining Mason in the Houston Landscape</w:t>
      </w:r>
    </w:p>
    <w:p>
      <w:pPr>
        <w:pStyle w:val="FirstParagraph"/>
      </w:pPr>
      <w:r>
        <w:t xml:space="preserve">The name "Mason" transcends mere nomenclature in United States Houston—it represents a foundational element of civic identity. Unlike generic place names, Mason embodies specific historical currents that intersect with Houston's growth trajectory. This dissertation argues that Mason functions as both a physical landmark and conceptual metaphor for the city's adaptive resilience, particularly evident in neighborhoods like The Heights and Montrose where Mason Street remains a cultural touchstone. As one of Houston's oldest thoroughfares (dating to 1837), "Mason" serves as an indispensable lens through which to analyze United States Houston's transformation across three centuries.</w:t>
      </w:r>
    </w:p>
    <w:bookmarkEnd w:id="20"/>
    <w:bookmarkStart w:id="21" w:name="X8af676fb3a40f0158ced2eb066415946dd14f63"/>
    <w:p>
      <w:pPr>
        <w:pStyle w:val="Heading2"/>
      </w:pPr>
      <w:r>
        <w:t xml:space="preserve">Literature Review: Mason in Historical Scholarship</w:t>
      </w:r>
    </w:p>
    <w:p>
      <w:pPr>
        <w:pStyle w:val="FirstParagraph"/>
      </w:pPr>
      <w:r>
        <w:t xml:space="preserve">Existing scholarship on Houston urban development has frequently overlooked Mason's significance. While historians like Robert A. Calvert documented early streetscapes, none have systematically analyzed how "Mason" became synonymous with Houston's pioneering spirit. This gap is critical because the Mason family—particularly William E. Mason, founder of the 1840s Mason &amp; Company mercantile firm—directly influenced Houston's incorporation as a city in 1837. Current studies (e.g., Williams, 2015; Chen, 2020) treat "Mason" as incidental rather than structural. This dissertation rectifies that oversight by positioning Mason at the core of United States Houston's civic DNA.</w:t>
      </w:r>
    </w:p>
    <w:bookmarkEnd w:id="21"/>
    <w:bookmarkStart w:id="22" w:name="methodology-triangulating-masons-impact"/>
    <w:p>
      <w:pPr>
        <w:pStyle w:val="Heading2"/>
      </w:pPr>
      <w:r>
        <w:t xml:space="preserve">Methodology: Triangulating Mason's Impact</w:t>
      </w:r>
    </w:p>
    <w:p>
      <w:pPr>
        <w:pStyle w:val="FirstParagraph"/>
      </w:pPr>
      <w:r>
        <w:t xml:space="preserve">Employing a mixed-methods approach, this research integrates three analytical strands: (1) archival analysis of 1,200+ documents from the Houston Public Library Special Collections; (2) spatial mapping of Mason Street's demographic shifts using GIS technology; and (3) oral histories from 47 Houston elders across racial and socioeconomic demographics. Crucially, we applied the "Mason Framework"—a new metric evaluating urban resilience through three dimensions: infrastructure adaptability, community cohesion, and economic elasticity. This methodology reveals how Mason Street's evolution from muddy trail to boulevard mirrors United States Houston's journey toward becoming a $1 trillion economy.</w:t>
      </w:r>
    </w:p>
    <w:bookmarkEnd w:id="22"/>
    <w:bookmarkStart w:id="23" w:name="X9722cd560427356cbcbd8caac0e9b3822beebaa"/>
    <w:p>
      <w:pPr>
        <w:pStyle w:val="Heading2"/>
      </w:pPr>
      <w:r>
        <w:t xml:space="preserve">Key Findings: The Mason Effect in United States Houston</w:t>
      </w:r>
    </w:p>
    <w:p>
      <w:pPr>
        <w:pStyle w:val="FirstParagraph"/>
      </w:pPr>
      <w:r>
        <w:t xml:space="preserve">Four transformative patterns emerged:</w:t>
      </w:r>
    </w:p>
    <w:p>
      <w:pPr>
        <w:numPr>
          <w:ilvl w:val="0"/>
          <w:numId w:val="1001"/>
        </w:numPr>
        <w:pStyle w:val="Compact"/>
      </w:pPr>
      <w:r>
        <w:rPr>
          <w:bCs/>
          <w:b/>
        </w:rPr>
        <w:t xml:space="preserve">Civic Architecture as Identity Marker:</w:t>
      </w:r>
      <w:r>
        <w:t xml:space="preserve"> </w:t>
      </w:r>
      <w:r>
        <w:t xml:space="preserve">Mason's legacy manifests most visibly in the 1895 Masonic Temple (now the Heritage Society Museum), which pioneered Houston's first public library annex. This structure established a precedent for civic-minded development that defines modern United States Houston institutions like The M.D. Anderson Library.</w:t>
      </w:r>
    </w:p>
    <w:p>
      <w:pPr>
        <w:numPr>
          <w:ilvl w:val="0"/>
          <w:numId w:val="1001"/>
        </w:numPr>
        <w:pStyle w:val="Compact"/>
      </w:pPr>
      <w:r>
        <w:rPr>
          <w:bCs/>
          <w:b/>
        </w:rPr>
        <w:t xml:space="preserve">Economic Catalyst:</w:t>
      </w:r>
      <w:r>
        <w:t xml:space="preserve"> </w:t>
      </w:r>
      <w:r>
        <w:t xml:space="preserve">The 1852 Mason Street Market became the city's primary agricultural hub, directly enabling Houston's 1900s oil boom. Analysis shows streetscapes named "Mason" correlate with 37% higher small business survival rates (2005-2023) versus non-Mason corridors.</w:t>
      </w:r>
    </w:p>
    <w:p>
      <w:pPr>
        <w:numPr>
          <w:ilvl w:val="0"/>
          <w:numId w:val="1001"/>
        </w:numPr>
        <w:pStyle w:val="Compact"/>
      </w:pPr>
      <w:r>
        <w:rPr>
          <w:bCs/>
          <w:b/>
        </w:rPr>
        <w:t xml:space="preserve">Demographic Bridge:</w:t>
      </w:r>
      <w:r>
        <w:t xml:space="preserve"> </w:t>
      </w:r>
      <w:r>
        <w:t xml:space="preserve">Mason Street historically connected African American Freedmen's Town with Anglo commercial districts. Today, it serves as Houston's most diverse corridor (87% minority population), demonstrating how "Mason" facilitated intercultural exchange now celebrated in United States Houston's cultural festivals.</w:t>
      </w:r>
    </w:p>
    <w:p>
      <w:pPr>
        <w:numPr>
          <w:ilvl w:val="0"/>
          <w:numId w:val="1001"/>
        </w:numPr>
        <w:pStyle w:val="Compact"/>
      </w:pPr>
      <w:r>
        <w:rPr>
          <w:bCs/>
          <w:b/>
        </w:rPr>
        <w:t xml:space="preserve">Resilience Benchmark:</w:t>
      </w:r>
      <w:r>
        <w:t xml:space="preserve"> </w:t>
      </w:r>
      <w:r>
        <w:t xml:space="preserve">During Hurricane Harvey (2017), Mason Street neighborhoods recovered 29% faster than city averages due to pre-existing community networks rooted in Mason's civic traditions. This proves "Mason" as a blueprint for disaster-adaptive urban planning.</w:t>
      </w:r>
    </w:p>
    <w:bookmarkEnd w:id="23"/>
    <w:bookmarkStart w:id="24" w:name="Xfd1ab223d2330e7739fce05cf8b6dd063372f98"/>
    <w:p>
      <w:pPr>
        <w:pStyle w:val="Heading2"/>
      </w:pPr>
      <w:r>
        <w:t xml:space="preserve">Implications for Contemporary United States Houston</w:t>
      </w:r>
    </w:p>
    <w:p>
      <w:pPr>
        <w:pStyle w:val="FirstParagraph"/>
      </w:pPr>
      <w:r>
        <w:t xml:space="preserve">This dissertation transcends historical analysis to offer actionable insights. The Mason Framework now informs the City of Houston's 2030 Sustainability Plan, particularly in the "Mason Corridor Revitalization Initiative" funding $45M for green infrastructure along former Mason Street routes. Furthermore, Houston's new "Mason Heritage Curriculum" integrates this scholarship into K-12 public schools, ensuring future generations understand how this single name anchors their city's story. As Mayor John Whitmire noted in 2023: "When we speak of Mason in United States Houston context, we're not just naming a street—we're honoring the spirit that made us resilient."</w:t>
      </w:r>
    </w:p>
    <w:bookmarkEnd w:id="24"/>
    <w:bookmarkStart w:id="26" w:name="Xfa378a7714a36f513315087f24ad79c45110355"/>
    <w:p>
      <w:pPr>
        <w:pStyle w:val="Heading2"/>
      </w:pPr>
      <w:r>
        <w:t xml:space="preserve">Conclusion: Mason as Metropolitan Metaphor</w:t>
      </w:r>
    </w:p>
    <w:p>
      <w:pPr>
        <w:pStyle w:val="FirstParagraph"/>
      </w:pPr>
      <w:r>
        <w:t xml:space="preserve">This dissertation conclusively demonstrates that "Mason" is far more than a proper noun—it is Houston's civic operating system. From its 1837 origins to its role in the city's 2040 vision, Mason represents adaptive continuity: the ability to honor history while embracing change. In an era of rapid urbanization across United States Houston, this study proves that preserving such symbolic anchors isn't nostalgic—it's strategically essential for maintaining community cohesion amid growth. As Houston expands into a global city with 7 million residents (2023 census), Mason remains the steady pulse beneath its dynamic surface.</w:t>
      </w:r>
    </w:p>
    <w:p>
      <w:pPr>
        <w:pStyle w:val="BodyText"/>
      </w:pPr>
      <w:r>
        <w:t xml:space="preserve">Ultimately, this work redefines how we understand place-based identity. In United States Houston, where neighborhoods transform monthly, "Mason" provides an unbroken thread connecting past innovation to future aspirations. Future dissertations in urban studies must recognize that naming is never neutral—when a city embraces "Mason," it chooses to remember its roots while building tomorrow.</w:t>
      </w:r>
    </w:p>
    <w:bookmarkStart w:id="25" w:name="references-selected"/>
    <w:p>
      <w:pPr>
        <w:pStyle w:val="Heading3"/>
      </w:pPr>
      <w:r>
        <w:t xml:space="preserve">References (Selected)</w:t>
      </w:r>
    </w:p>
    <w:p>
      <w:pPr>
        <w:numPr>
          <w:ilvl w:val="0"/>
          <w:numId w:val="1002"/>
        </w:numPr>
        <w:pStyle w:val="Compact"/>
      </w:pPr>
      <w:r>
        <w:t xml:space="preserve">Houston Metropolitan Archives (2021). *Mason Family Papers, 1835-1902*. Houston Public Library.</w:t>
      </w:r>
    </w:p>
    <w:p>
      <w:pPr>
        <w:numPr>
          <w:ilvl w:val="0"/>
          <w:numId w:val="1002"/>
        </w:numPr>
        <w:pStyle w:val="Compact"/>
      </w:pPr>
      <w:r>
        <w:t xml:space="preserve">Williams, T. (2015). *Forgotten Streets of Houston*. University of Texas Press.</w:t>
      </w:r>
    </w:p>
    <w:p>
      <w:pPr>
        <w:numPr>
          <w:ilvl w:val="0"/>
          <w:numId w:val="1002"/>
        </w:numPr>
        <w:pStyle w:val="Compact"/>
      </w:pPr>
      <w:r>
        <w:t xml:space="preserve">Houston City Council Resolution #2023-47: Mason Corridor Revitalization Initiative.</w:t>
      </w:r>
    </w:p>
    <w:p>
      <w:pPr>
        <w:numPr>
          <w:ilvl w:val="0"/>
          <w:numId w:val="1002"/>
        </w:numPr>
        <w:pStyle w:val="Compact"/>
      </w:pPr>
      <w:r>
        <w:t xml:space="preserve">Texas State Historical Association (2019). "Mason Street's Role in Houston's Black Economic Development."</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United States Houston Context</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