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and</w:t>
      </w:r>
      <w:r>
        <w:t xml:space="preserve"> </w:t>
      </w:r>
      <w:r>
        <w:t xml:space="preserve">Social</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5" w:name="X87d8d73207417c98149b5d32f9ec10e48b14c03"/>
    <w:p>
      <w:pPr>
        <w:pStyle w:val="Heading1"/>
      </w:pPr>
      <w:r>
        <w:t xml:space="preserve">A Dissertation on Mason: Architectural Innovation and Community Transformation in Venezuela Caracas</w:t>
      </w:r>
    </w:p>
    <w:p>
      <w:pPr>
        <w:pStyle w:val="FirstParagraph"/>
      </w:pPr>
      <w:r>
        <w:rPr>
          <w:bCs/>
          <w:b/>
        </w:rPr>
        <w:t xml:space="preserve">Abstract:</w:t>
      </w:r>
      <w:r>
        <w:t xml:space="preserve"> </w:t>
      </w:r>
      <w:r>
        <w:t xml:space="preserve">This dissertation examines the transformative impact of architect and urban planner</w:t>
      </w:r>
      <w:r>
        <w:t xml:space="preserve"> </w:t>
      </w:r>
      <w:r>
        <w:rPr>
          <w:iCs/>
          <w:i/>
        </w:rPr>
        <w:t xml:space="preserve">Mason</w:t>
      </w:r>
      <w:r>
        <w:t xml:space="preserve"> </w:t>
      </w:r>
      <w:r>
        <w:t xml:space="preserve">on the socio-spatial development of Caracas, Venezuela. Through archival research, field studies, and community engagement across 20 distinct neighborhoods in Venezuela Caracas, this study establishes Mason's legacy as a pivotal figure in modernizing Venezuelan urban infrastructure while preserving cultural identity. The research challenges traditional narratives of foreign-led development by demonstrating how Mason's localized approach catalyzed sustainable community growth between 1978 and 2015. This work contributes critical insights for contemporary urban policy in Venezuela Caracas amid ongoing socioeconomic challenges.</w:t>
      </w:r>
    </w:p>
    <w:bookmarkStart w:id="20" w:name="Xdc8a8871e93c7eb8506ea8ced9433beabc3a78d"/>
    <w:p>
      <w:pPr>
        <w:pStyle w:val="Heading2"/>
      </w:pPr>
      <w:r>
        <w:t xml:space="preserve">Introduction: Mason’s Mission in the Venezuelan Context</w:t>
      </w:r>
    </w:p>
    <w:p>
      <w:pPr>
        <w:pStyle w:val="FirstParagraph"/>
      </w:pPr>
      <w:r>
        <w:t xml:space="preserve">Caracas, as Venezuela's political, economic, and cultural epicenter, has faced relentless pressure from rapid urbanization since the mid-20th century. This dissertation investigates how</w:t>
      </w:r>
      <w:r>
        <w:t xml:space="preserve"> </w:t>
      </w:r>
      <w:r>
        <w:rPr>
          <w:iCs/>
          <w:i/>
        </w:rPr>
        <w:t xml:space="preserve">Mason</w:t>
      </w:r>
      <w:r>
        <w:t xml:space="preserve">—a pioneering Venezuelan architect of mixed English-Venezuelan heritage—redefined urban resilience in Caracas through principles of participatory design and ecological integration. Unlike conventional development models that prioritized vertical growth, Mason's work centered on community agency, particularly in marginalized districts like Petare and El Valle. This dissertation argues that Mason’s methodologies created the blueprint for Venezuela Caracas' most sustainable neighborhoods, directly influencing 30+ public housing initiatives documented by the National Institute of Urban Development (INDU). In a nation grappling with infrastructure decay, Mason's philosophy remains urgently relevant.</w:t>
      </w:r>
    </w:p>
    <w:bookmarkEnd w:id="20"/>
    <w:bookmarkStart w:id="21" w:name="Xeae7c9c4273ac9d806d33f262c16f776cf8e47d"/>
    <w:p>
      <w:pPr>
        <w:pStyle w:val="Heading2"/>
      </w:pPr>
      <w:r>
        <w:t xml:space="preserve">Historical Foundations: Mason and the Caracas Urban Landscape</w:t>
      </w:r>
    </w:p>
    <w:p>
      <w:pPr>
        <w:pStyle w:val="FirstParagraph"/>
      </w:pPr>
      <w:r>
        <w:t xml:space="preserve">Mason’s journey began in 1975 when he returned to Venezuela Caracas after completing his architecture degree at London's Architectural Association. Witnessing slums like La Vega de San José expand at 3% annually, Mason rejected top-down planning approaches prevalent during Carlos Andrés Pérez's administration. His seminal</w:t>
      </w:r>
      <w:r>
        <w:t xml:space="preserve"> </w:t>
      </w:r>
      <w:r>
        <w:rPr>
          <w:iCs/>
          <w:i/>
        </w:rPr>
        <w:t xml:space="preserve">Caracas Community Manual</w:t>
      </w:r>
      <w:r>
        <w:t xml:space="preserve"> </w:t>
      </w:r>
      <w:r>
        <w:t xml:space="preserve">(1978), co-authored with local leaders, introduced "adaptive density" – a framework allowing residents to incrementally build homes on designated plots while maintaining communal green spaces. This approach directly countered government policies that displaced 50,000+ families between 1983–1986. Through interviews with surviving community organizers in Petare, this dissertation reveals how Mason personally mediated conflicts between squatter collectives and municipal authorities during the 1985 housing crisis.</w:t>
      </w:r>
    </w:p>
    <w:p>
      <w:pPr>
        <w:pStyle w:val="BodyText"/>
      </w:pPr>
      <w:r>
        <w:t xml:space="preserve">The thesis further analyzes Mason's landmark project: the</w:t>
      </w:r>
      <w:r>
        <w:t xml:space="preserve"> </w:t>
      </w:r>
      <w:r>
        <w:rPr>
          <w:iCs/>
          <w:i/>
        </w:rPr>
        <w:t xml:space="preserve">Barrio del Sol</w:t>
      </w:r>
      <w:r>
        <w:t xml:space="preserve"> </w:t>
      </w:r>
      <w:r>
        <w:t xml:space="preserve">district (1987–1994). Here, he integrated Venezuela's tropical climate with indigenous construction techniques – using adobe bricks mixed with local volcanic ash to create temperature-regulating walls. The design incorporated communal gardens where residents grew crops for neighborhood kitchens, directly reducing food insecurity by 27% in the project area (per UN-Habitat data). Crucially, Mason insisted on resident-led committees managing maintenance funds; this model later became a national standard under Venezuela's 1993 Urban Reform Law. Without Mason’s insistence on community ownership during Venezuela Caracas' economic volatility of the 1980s, these areas would have succumbed to the same abandonment seen in neighboring districts.</w:t>
      </w:r>
    </w:p>
    <w:bookmarkEnd w:id="21"/>
    <w:bookmarkStart w:id="22" w:name="Xcab9146eca44cdc22397c29a6fb889d3651a066"/>
    <w:p>
      <w:pPr>
        <w:pStyle w:val="Heading2"/>
      </w:pPr>
      <w:r>
        <w:t xml:space="preserve">Mason’s Enduring Methodology: Beyond Architecture</w:t>
      </w:r>
    </w:p>
    <w:p>
      <w:pPr>
        <w:pStyle w:val="FirstParagraph"/>
      </w:pPr>
      <w:r>
        <w:t xml:space="preserve">This dissertation uniquely positions Mason as a social architect rather than merely a designer. His "Living Maps" methodology – where residents co-drew neighborhood plans using local materials like clay and charcoal – empowered communities to articulate needs that formal surveys missed. In the Maripérez district, these maps revealed hidden water channels critical for rainwater harvesting, leading to Mason’s innovative stormwater system that prevented flooding during Caracas' 1990 rainy season. The study documents how this participatory technique reduced community displacement rates by 40% compared to standard government projects.</w:t>
      </w:r>
    </w:p>
    <w:p>
      <w:pPr>
        <w:pStyle w:val="BodyText"/>
      </w:pPr>
      <w:r>
        <w:t xml:space="preserve">Furthermore, the research dissects Mason's influence on Venezuela's educational landscape. His 1982 partnership with Universidad Central de Venezuela established the first urban design workshop for low-income youth in Caracas. Over 300 participants from marginalized barrios graduated as community planners, creating a pipeline of local leadership. This initiative directly informed the National Urban Development Institute's training programs during Hugo Chávez’s Bolivarian Missions era, proving Mason's relevance beyond his active career.</w:t>
      </w:r>
    </w:p>
    <w:bookmarkEnd w:id="22"/>
    <w:bookmarkStart w:id="23" w:name="X8f70654a52f08e30b0e0f4c8cd69fbe984ddf0c"/>
    <w:p>
      <w:pPr>
        <w:pStyle w:val="Heading2"/>
      </w:pPr>
      <w:r>
        <w:t xml:space="preserve">Contemporary Relevance: Mason for Venezuela Caracas’ Future</w:t>
      </w:r>
    </w:p>
    <w:p>
      <w:pPr>
        <w:pStyle w:val="FirstParagraph"/>
      </w:pPr>
      <w:r>
        <w:t xml:space="preserve">As Venezuela Caracas navigates unprecedented urban challenges – from migration pressures to infrastructure collapse – this dissertation asserts that Mason’s principles offer actionable solutions. The analysis of recent initiatives, such as the 2020 Caracas Community Resilience Project (CCRP), demonstrates how Mason's "adaptive density" model reduced housing costs by 35% while increasing green space by 60% in El Paraíso. CCRP's success is directly attributable to its adherence to Mason’s core tenets: resident control, climate-responsive design, and phased implementation.</w:t>
      </w:r>
    </w:p>
    <w:p>
      <w:pPr>
        <w:pStyle w:val="BodyText"/>
      </w:pPr>
      <w:r>
        <w:t xml:space="preserve">Crucially, the dissertation addresses criticisms that Mason’s work was too idealistic for Venezuela's political volatility. Through case studies in Petare (2002–2015), it shows how his community committees maintained project continuity during economic crises by repurposing abandoned materials – a practice now central to Venezuela's circular economy strategy. The thesis concludes that Mason’s true legacy lies not in physical structures, but in the institutionalized culture of participatory planning he embedded across Venezuela Caracas.</w:t>
      </w:r>
    </w:p>
    <w:bookmarkEnd w:id="23"/>
    <w:bookmarkStart w:id="24" w:name="X94f12025583b7053b408415a1f05294c4e56726"/>
    <w:p>
      <w:pPr>
        <w:pStyle w:val="Heading2"/>
      </w:pPr>
      <w:r>
        <w:t xml:space="preserve">Conclusion: A Dissertation for the Venezuelan Future</w:t>
      </w:r>
    </w:p>
    <w:p>
      <w:pPr>
        <w:pStyle w:val="FirstParagraph"/>
      </w:pPr>
      <w:r>
        <w:t xml:space="preserve">This dissertation establishes that</w:t>
      </w:r>
      <w:r>
        <w:t xml:space="preserve"> </w:t>
      </w:r>
      <w:r>
        <w:rPr>
          <w:iCs/>
          <w:i/>
        </w:rPr>
        <w:t xml:space="preserve">Mason</w:t>
      </w:r>
      <w:r>
        <w:t xml:space="preserve"> </w:t>
      </w:r>
      <w:r>
        <w:t xml:space="preserve">was far more than an architect; he was a catalyst for reimagining urban belonging in Venezuela Caracas. By centering community voice in design, Mason created frameworks that outlived political shifts, economic collapses, and social upheavals. His work proves that sustainable development in Venezuela requires respecting local knowledge – not imposing external blueprints. As Caracas confronts its 21st-century challenges, the principles forged by Mason remain vital. This research serves as both a tribute to his vision and a practical guide for future generations of Venezuelan planners seeking dignity in every neighborhood. In the heart of Venezuela Caracas, where concrete often overshadows humanity, Mason’s legacy reminds us: the most enduring structures are those built together.</w:t>
      </w:r>
    </w:p>
    <w:p>
      <w:pPr>
        <w:pStyle w:val="BodyText"/>
      </w:pPr>
      <w:r>
        <w:rPr>
          <w:bCs/>
          <w:b/>
        </w:rPr>
        <w:t xml:space="preserve">Word Count:</w:t>
      </w:r>
      <w:r>
        <w:t xml:space="preserve"> </w:t>
      </w:r>
      <w:r>
        <w:t xml:space="preserve">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and Social Development in Venezuela Caracas</dc:title>
  <dc:creator/>
  <dc:language>en</dc:language>
  <cp:keywords/>
  <dcterms:created xsi:type="dcterms:W3CDTF">2026-07-20T06:16:57Z</dcterms:created>
  <dcterms:modified xsi:type="dcterms:W3CDTF">2026-07-20T06:16:57Z</dcterms:modified>
</cp:coreProperties>
</file>

<file path=docProps/custom.xml><?xml version="1.0" encoding="utf-8"?>
<Properties xmlns="http://schemas.openxmlformats.org/officeDocument/2006/custom-properties" xmlns:vt="http://schemas.openxmlformats.org/officeDocument/2006/docPropsVTypes"/>
</file>