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Mathematics</w:t>
      </w:r>
      <w:r>
        <w:t xml:space="preserve"> </w:t>
      </w:r>
      <w:r>
        <w:t xml:space="preserve">Education</w:t>
      </w:r>
      <w:r>
        <w:t xml:space="preserve"> </w:t>
      </w:r>
      <w:r>
        <w:t xml:space="preserve">and</w:t>
      </w:r>
      <w:r>
        <w:t xml:space="preserve"> </w:t>
      </w:r>
      <w:r>
        <w:t xml:space="preserve">Research</w:t>
      </w:r>
      <w:r>
        <w:t xml:space="preserve"> </w:t>
      </w:r>
      <w:r>
        <w:t xml:space="preserve">in</w:t>
      </w:r>
      <w:r>
        <w:t xml:space="preserve"> </w:t>
      </w:r>
      <w:r>
        <w:t xml:space="preserve">Ethiopia</w:t>
      </w:r>
      <w:r>
        <w:t xml:space="preserve"> </w:t>
      </w:r>
      <w:r>
        <w:t xml:space="preserve">Addis</w:t>
      </w:r>
      <w:r>
        <w:t xml:space="preserve"> </w:t>
      </w:r>
      <w:r>
        <w:t xml:space="preserve">Ababa</w:t>
      </w:r>
    </w:p>
    <w:bookmarkStart w:id="27" w:name="Xf0cc1c6518f13c73079d2e032ace7ada9a7da19"/>
    <w:p>
      <w:pPr>
        <w:pStyle w:val="Heading1"/>
      </w:pPr>
      <w:r>
        <w:t xml:space="preserve">Advancing Mathematical Excellence in Ethiopia Addis Ababa: A Dissertation on the Role of the Modern Mathematician</w:t>
      </w:r>
    </w:p>
    <w:p>
      <w:pPr>
        <w:pStyle w:val="FirstParagraph"/>
      </w:pPr>
      <w:r>
        <w:t xml:space="preserve">By [Your Name], Candidate for Doctorate in Mathematics Education</w:t>
      </w:r>
    </w:p>
    <w:bookmarkStart w:id="20" w:name="X0e24eea2947afc082bc6c2f9fac139e936eefc9"/>
    <w:p>
      <w:pPr>
        <w:pStyle w:val="Heading2"/>
      </w:pPr>
      <w:r>
        <w:t xml:space="preserve">Introduction: The Mathematical Landscape of Addis Ababa</w:t>
      </w:r>
    </w:p>
    <w:p>
      <w:pPr>
        <w:pStyle w:val="FirstParagraph"/>
      </w:pPr>
      <w:r>
        <w:t xml:space="preserve">In the vibrant heart of Ethiopia, Addis Ababa stands as a beacon of academic aspiration where the pursuit of mathematical knowledge intersects with national development goals. This dissertation examines the critical role and evolving challenges faced by contemporary mathematicians within Ethiopia's educational and research ecosystem. As Ethiopia accelerates its economic transformation through initiatives like the</w:t>
      </w:r>
      <w:r>
        <w:t xml:space="preserve"> </w:t>
      </w:r>
      <w:r>
        <w:rPr>
          <w:iCs/>
          <w:i/>
        </w:rPr>
        <w:t xml:space="preserve">Transformational Development Plan</w:t>
      </w:r>
      <w:r>
        <w:t xml:space="preserve">, a robust foundation in mathematics becomes indispensable for innovation in technology, engineering, and data-driven policy-making. The central thesis posits that nurturing local mathematical talent in Addis Ababa is not merely an academic endeavor but a strategic imperative for sustainable national progress.</w:t>
      </w:r>
    </w:p>
    <w:bookmarkEnd w:id="20"/>
    <w:bookmarkStart w:id="21" w:name="X83cecb76fef890e83a431995c86d3321e97faf8"/>
    <w:p>
      <w:pPr>
        <w:pStyle w:val="Heading2"/>
      </w:pPr>
      <w:r>
        <w:t xml:space="preserve">The Contemporary Mathematician in Ethiopia Addis Ababa</w:t>
      </w:r>
    </w:p>
    <w:p>
      <w:pPr>
        <w:pStyle w:val="FirstParagraph"/>
      </w:pPr>
      <w:r>
        <w:t xml:space="preserve">The modern mathematician operating in Addis Ababa navigates a unique terrain where theoretical rigor collides with practical socio-economic demands. Unlike their counterparts in established Western institutions, Ethiopian mathematicians often serve as multi-faceted agents: educators shaping national curricula, researchers addressing local challenges like agricultural optimization or urban infrastructure planning, and mentors fostering the next generation of STEM leaders. At Addis Ababa University's Department of Mathematics—a cornerstone of mathematical education in East Africa—faculty members grapple with limited resources while developing innovative teaching methodologies to bridge gaps between abstract theory and real-world applications relevant to Ethiopian contexts.</w:t>
      </w:r>
    </w:p>
    <w:p>
      <w:pPr>
        <w:pStyle w:val="BodyText"/>
      </w:pPr>
      <w:r>
        <w:t xml:space="preserve">A pivotal challenge emerges in the scarcity of advanced research infrastructure. While Addis Ababa hosts institutions like the Ethiopian Institute of Mathematical Sciences (EIMS), mathematicians frequently contend with constrained funding for computational resources, limited access to international journals, and insufficient academic exchange programs. This necessitates resourceful approaches: many mathematicians develop collaborative networks across Africa and Europe to access specialized knowledge while adapting global mathematical frameworks to local problems—such as modeling water distribution systems in drought-prone regions or optimizing public health interventions during epidemics.</w:t>
      </w:r>
    </w:p>
    <w:bookmarkEnd w:id="21"/>
    <w:bookmarkStart w:id="22" w:name="X297590e4f07431a8127d173926c4da412cb8580"/>
    <w:p>
      <w:pPr>
        <w:pStyle w:val="Heading2"/>
      </w:pPr>
      <w:r>
        <w:t xml:space="preserve">Case Study: Dr. Amina Tadesse and the Addis Ababa Mathematics Initiative</w:t>
      </w:r>
    </w:p>
    <w:p>
      <w:pPr>
        <w:pStyle w:val="FirstParagraph"/>
      </w:pPr>
      <w:r>
        <w:t xml:space="preserve">To illustrate this dynamic, consider the work of Dr. Amina Tadesse, a pioneering mathematician at Addis Ababa University. Her dissertation research on stochastic modeling for crop yield prediction directly addresses Ethiopia's agricultural vulnerability to climate change. By collaborating with the Ministry of Agriculture and local farming cooperatives in the Oromia region, Dr. Tadesse transformed theoretical probability models into practical tools for smallholder farmers—demonstrating how mathematical expertise can translate into tangible socio-economic impact. Her journey exemplifies the multifaceted role of the contemporary mathematician: researcher, community partner, and educator who trains students to apply mathematics to Ethiopia's development challenges.</w:t>
      </w:r>
    </w:p>
    <w:p>
      <w:pPr>
        <w:pStyle w:val="BodyText"/>
      </w:pPr>
      <w:r>
        <w:t xml:space="preserve">Dr. Tadesse's success underscores a critical point: effective mathematicians in Addis Ababa do not operate in isolation. They cultivate interdisciplinary partnerships—working with economists, environmental scientists, and public health officials—to ensure mathematical solutions are contextually appropriate. This approach aligns with Ethiopia's</w:t>
      </w:r>
      <w:r>
        <w:t xml:space="preserve"> </w:t>
      </w:r>
      <w:r>
        <w:rPr>
          <w:iCs/>
          <w:i/>
        </w:rPr>
        <w:t xml:space="preserve">Science, Technology and Innovation Policy</w:t>
      </w:r>
      <w:r>
        <w:t xml:space="preserve">, which prioritizes locally relevant research over passive adoption of foreign frameworks.</w:t>
      </w:r>
    </w:p>
    <w:bookmarkEnd w:id="22"/>
    <w:bookmarkStart w:id="23" w:name="X7a4d6bfffd5a021b2585b4504044e0e9531ff5f"/>
    <w:p>
      <w:pPr>
        <w:pStyle w:val="Heading2"/>
      </w:pPr>
      <w:r>
        <w:t xml:space="preserve">Barriers to Mathematical Advancement in Addis Ababa</w:t>
      </w:r>
    </w:p>
    <w:p>
      <w:pPr>
        <w:pStyle w:val="FirstParagraph"/>
      </w:pPr>
      <w:r>
        <w:t xml:space="preserve">Despite these inspiring initiatives, significant barriers persist. The underfunding of mathematics departments across Ethiopian universities results in oversized classrooms and outdated textbooks, hindering personalized mentorship—a critical factor for nurturing mathematical talent. Furthermore, the academic reward system often prioritizes publication quantity over quality or societal impact, discouraging mathematicians from pursuing applied research with immediate local relevance.</w:t>
      </w:r>
    </w:p>
    <w:p>
      <w:pPr>
        <w:pStyle w:val="BodyText"/>
      </w:pPr>
      <w:r>
        <w:t xml:space="preserve">Cultural perceptions also play a role. Mathematics is frequently viewed as an abstract discipline disconnected from Ethiopia's daily realities, rather than a tool for solving concrete problems like traffic congestion in Addis Ababa's rapidly growing urban centers or optimizing energy distribution in rural electrification projects. This disconnect requires intentional efforts by mathematicians to showcase mathematics' tangible value through community workshops and school outreach programs—efforts increasingly led by young Ethiopian mathematicians passionate about demystifying the field.</w:t>
      </w:r>
    </w:p>
    <w:bookmarkEnd w:id="23"/>
    <w:bookmarkStart w:id="24" w:name="X841f4ae30568612afb3ee28e05e479a9d8fa72e"/>
    <w:p>
      <w:pPr>
        <w:pStyle w:val="Heading2"/>
      </w:pPr>
      <w:r>
        <w:t xml:space="preserve">The Path Forward: Strategic Recommendations</w:t>
      </w:r>
    </w:p>
    <w:p>
      <w:pPr>
        <w:pStyle w:val="FirstParagraph"/>
      </w:pPr>
      <w:r>
        <w:t xml:space="preserve">This dissertation proposes three actionable strategies to elevate the role of mathematicians in Ethiopia Addis Ababa:</w:t>
      </w:r>
    </w:p>
    <w:p>
      <w:pPr>
        <w:numPr>
          <w:ilvl w:val="0"/>
          <w:numId w:val="1001"/>
        </w:numPr>
        <w:pStyle w:val="Compact"/>
      </w:pPr>
      <w:r>
        <w:rPr>
          <w:bCs/>
          <w:b/>
        </w:rPr>
        <w:t xml:space="preserve">Strengthening Local Research Ecosystems:</w:t>
      </w:r>
      <w:r>
        <w:t xml:space="preserve"> </w:t>
      </w:r>
      <w:r>
        <w:t xml:space="preserve">Establish a national Mathematics Innovation Fund at Addis Ababa University to support high-impact applied research, with priority for projects addressing Ethiopia's Sustainable Development Goals (e.g., AI-driven pest prediction for teff crops).</w:t>
      </w:r>
    </w:p>
    <w:p>
      <w:pPr>
        <w:numPr>
          <w:ilvl w:val="0"/>
          <w:numId w:val="1001"/>
        </w:numPr>
        <w:pStyle w:val="Compact"/>
      </w:pPr>
      <w:r>
        <w:rPr>
          <w:bCs/>
          <w:b/>
        </w:rPr>
        <w:t xml:space="preserve">Curriculum Transformation:</w:t>
      </w:r>
      <w:r>
        <w:t xml:space="preserve"> </w:t>
      </w:r>
      <w:r>
        <w:t xml:space="preserve">Integrate real-world Ethiopian case studies into undergraduate mathematics courses—using data from Addis Ababa's transportation network or water management systems to teach calculus and optimization.</w:t>
      </w:r>
    </w:p>
    <w:p>
      <w:pPr>
        <w:numPr>
          <w:ilvl w:val="0"/>
          <w:numId w:val="1001"/>
        </w:numPr>
        <w:pStyle w:val="Compact"/>
      </w:pPr>
      <w:r>
        <w:rPr>
          <w:bCs/>
          <w:b/>
        </w:rPr>
        <w:t xml:space="preserve">Building Regional Networks:</w:t>
      </w:r>
      <w:r>
        <w:t xml:space="preserve"> </w:t>
      </w:r>
      <w:r>
        <w:t xml:space="preserve">Create a "Horn of Africa Mathematicians Consortium" linking Addis Ababa with institutions in Kenya, Sudan, and South Africa to share resources and co-host workshops on solving regionally relevant problems.</w:t>
      </w:r>
    </w:p>
    <w:bookmarkEnd w:id="24"/>
    <w:bookmarkStart w:id="26" w:name="Xa9f2054a71b414a26e290ec4a121430f98105a7"/>
    <w:p>
      <w:pPr>
        <w:pStyle w:val="Heading2"/>
      </w:pPr>
      <w:r>
        <w:t xml:space="preserve">Conclusion: Mathematics as a Catalyst for Ethiopia's Future</w:t>
      </w:r>
    </w:p>
    <w:p>
      <w:pPr>
        <w:pStyle w:val="FirstParagraph"/>
      </w:pPr>
      <w:r>
        <w:t xml:space="preserve">The journey of the mathematician in Ethiopia Addis Ababa is one of resilience and quiet revolution. Each equation solved, each student mentored, and each problem modeled contributes to a larger narrative of self-determination through knowledge. As this dissertation demonstrates, the future of Ethiopia's development hinges not on importing mathematical expertise but on cultivating indigenous talent capable of reimagining solutions for Ethiopia's unique challenges.</w:t>
      </w:r>
    </w:p>
    <w:p>
      <w:pPr>
        <w:pStyle w:val="BodyText"/>
      </w:pPr>
      <w:r>
        <w:t xml:space="preserve">For the mathematician operating in Addis Ababa today, the work is profoundly local yet globally significant. When a teacher in a classroom at Addis Ababa City University explains how linear algebra optimizes bus routes through the city's winding streets, or when a researcher applies graph theory to improve network connectivity for rural clinics—these are not mere academic exercises. They are foundational acts of nation-building. This dissertation affirms that investing in Ethiopia's mathematicians is not an expenditure but an investment in the very architecture of a self-reliant, innovative future for Addis Ababa and all of Ethiopia.</w:t>
      </w:r>
    </w:p>
    <w:bookmarkStart w:id="25" w:name="word-count-876"/>
    <w:p>
      <w:pPr>
        <w:pStyle w:val="Heading3"/>
      </w:pPr>
      <w:r>
        <w:t xml:space="preserve">Word Count: 876</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Mathematics Education and Research in Ethiopia Addis Ababa</dc:title>
  <dc:creator/>
  <dc:language>en</dc:language>
  <cp:keywords/>
  <dcterms:created xsi:type="dcterms:W3CDTF">2026-07-13T18:10:45Z</dcterms:created>
  <dcterms:modified xsi:type="dcterms:W3CDTF">2026-07-13T18:10:45Z</dcterms:modified>
</cp:coreProperties>
</file>

<file path=docProps/custom.xml><?xml version="1.0" encoding="utf-8"?>
<Properties xmlns="http://schemas.openxmlformats.org/officeDocument/2006/custom-properties" xmlns:vt="http://schemas.openxmlformats.org/officeDocument/2006/docPropsVTypes"/>
</file>