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Legacy</w:t>
      </w:r>
      <w:r>
        <w:t xml:space="preserve"> </w:t>
      </w:r>
      <w:r>
        <w:t xml:space="preserve">from</w:t>
      </w:r>
      <w:r>
        <w:t xml:space="preserve"> </w:t>
      </w:r>
      <w:r>
        <w:t xml:space="preserve">Iraq</w:t>
      </w:r>
      <w:r>
        <w:t xml:space="preserve"> </w:t>
      </w:r>
      <w:r>
        <w:t xml:space="preserve">Baghdad</w:t>
      </w:r>
    </w:p>
    <w:bookmarkStart w:id="25" w:name="X61f161ff90577d1390f6f990e25beb901bc6e5b"/>
    <w:p>
      <w:pPr>
        <w:pStyle w:val="Heading1"/>
      </w:pPr>
      <w:r>
        <w:t xml:space="preserve">A Dissertation on Mathematical Excellence in the Legacy of Iraq Baghdad</w:t>
      </w:r>
    </w:p>
    <w:p>
      <w:pPr>
        <w:pStyle w:val="FirstParagraph"/>
      </w:pPr>
      <w:r>
        <w:t xml:space="preserve">This academic dissertation examines the profound contributions of mathematicians from Iraq Baghdad, exploring how their intellectual heritage continues to shape modern mathematical thought and education in the contemporary Middle East. As a foundational work for Iraqi scholars, this research underscores why honoring our mathematical ancestors remains vital to rebuilding educational infrastructure and national identity in post-conflict Baghdad.</w:t>
      </w:r>
    </w:p>
    <w:bookmarkStart w:id="20" w:name="X0f0aeb5666b6b9b64df21e1d7fcfe5885bb4a04"/>
    <w:p>
      <w:pPr>
        <w:pStyle w:val="Heading2"/>
      </w:pPr>
      <w:r>
        <w:t xml:space="preserve">The Historical Significance of Mathematics in Iraq Baghdad</w:t>
      </w:r>
    </w:p>
    <w:p>
      <w:pPr>
        <w:pStyle w:val="FirstParagraph"/>
      </w:pPr>
      <w:r>
        <w:t xml:space="preserve">Baghdad's emergence as the intellectual capital of the Islamic Golden Age (8th-13th centuries) established it as a crucible for mathematical innovation. The House of Wisdom (Bayt al-Hikma), founded by Caliph Al-Mansur, attracted scholars from diverse cultures who transformed mathematics into a systematic discipline. This dissertation argues that Baghdad's legacy as the birthplace of algebra and algorithmic thinking demands our scholarly attention—especially for Iraqi institutions seeking to reclaim their scientific heritage.</w:t>
      </w:r>
    </w:p>
    <w:p>
      <w:pPr>
        <w:pStyle w:val="BodyText"/>
      </w:pPr>
      <w:r>
        <w:rPr>
          <w:bCs/>
          <w:b/>
        </w:rPr>
        <w:t xml:space="preserve">Key Insight:</w:t>
      </w:r>
      <w:r>
        <w:t xml:space="preserve"> </w:t>
      </w:r>
      <w:r>
        <w:t xml:space="preserve">The term "algorithm" itself derives from the name of the 9th-century mathematician Muhammad ibn Musa al-Khwarizmi, who worked at Baghdad's House of Wisdom. His seminal work</w:t>
      </w:r>
      <w:r>
        <w:t xml:space="preserve"> </w:t>
      </w:r>
      <w:r>
        <w:rPr>
          <w:iCs/>
          <w:i/>
        </w:rPr>
        <w:t xml:space="preserve">Al-Kitab al-Mukhtasar fi Hisab al-Jabr wal-Muqabala</w:t>
      </w:r>
      <w:r>
        <w:t xml:space="preserve"> </w:t>
      </w:r>
      <w:r>
        <w:t xml:space="preserve">(The Compendious Book on Calculation by Completion and Balancing) laid algebra's foundations, directly influencing European Renaissance mathematics. This dissertation affirms that Baghdad's mathematical revolution was not merely an historical footnote—it is the bedrock of modern computational science.</w:t>
      </w:r>
    </w:p>
    <w:bookmarkEnd w:id="20"/>
    <w:bookmarkStart w:id="21" w:name="Xad184615862f1d1c7787be9e1e920cd16e9ae65"/>
    <w:p>
      <w:pPr>
        <w:pStyle w:val="Heading2"/>
      </w:pPr>
      <w:r>
        <w:t xml:space="preserve">The Contemporary Relevance for Iraqi Mathematicians</w:t>
      </w:r>
    </w:p>
    <w:p>
      <w:pPr>
        <w:pStyle w:val="FirstParagraph"/>
      </w:pPr>
      <w:r>
        <w:t xml:space="preserve">Today, as Iraq rebuilds its educational landscape, this dissertation positions mathematics as a unifying force across Baghdad's diverse communities. The 2015 UNESCO report on Iraqi education noted that only 37% of university students pursue STEM fields—a statistic demanding urgent scholarly intervention. This research contends that reviving the Baghdad mathematical tradition offers both cultural reconnection and practical pathways to economic development.</w:t>
      </w:r>
    </w:p>
    <w:p>
      <w:pPr>
        <w:pStyle w:val="BodyText"/>
      </w:pPr>
      <w:r>
        <w:t xml:space="preserve">Consider Dr. Layla Hassan, a contemporary Iraqi mathematician at Baghdad University who specializes in computational number theory. Her work on prime factorization algorithms for cybersecurity directly extends al-Khwarizmi's legacy while addressing modern challenges faced by Iraq's digital infrastructure. This dissertation examines how Dr. Hassan's research embodies the spirit of Baghdad-based innovation described in historical texts, demonstrating that the mathematician of today remains deeply rooted in our city's intellectual soil.</w:t>
      </w:r>
    </w:p>
    <w:bookmarkEnd w:id="21"/>
    <w:bookmarkStart w:id="22" w:name="X6f8c4a0cd5612e7d590ecd694dded6a7ee7f3f5"/>
    <w:p>
      <w:pPr>
        <w:pStyle w:val="Heading2"/>
      </w:pPr>
      <w:r>
        <w:t xml:space="preserve">Challenges and Opportunities in Baghdad's Mathematical Renaissance</w:t>
      </w:r>
    </w:p>
    <w:p>
      <w:pPr>
        <w:pStyle w:val="FirstParagraph"/>
      </w:pPr>
      <w:r>
        <w:t xml:space="preserve">Despite Baghdad's storied past, modern mathematical education faces systemic obstacles: underfunded laboratories, limited access to international journals, and brain drain. This dissertation proposes that recentering Iraq Baghdad's historical achievements in curricula can counter these challenges. For instance:</w:t>
      </w:r>
    </w:p>
    <w:p>
      <w:pPr>
        <w:numPr>
          <w:ilvl w:val="0"/>
          <w:numId w:val="1001"/>
        </w:numPr>
        <w:pStyle w:val="Compact"/>
      </w:pPr>
      <w:r>
        <w:rPr>
          <w:bCs/>
          <w:b/>
        </w:rPr>
        <w:t xml:space="preserve">Curriculum Integration:</w:t>
      </w:r>
      <w:r>
        <w:t xml:space="preserve"> </w:t>
      </w:r>
      <w:r>
        <w:t xml:space="preserve">Teaching algebra through al-Khwarizmi's original methods (not just modern textbooks) increases student engagement by 42% according to a 2021 Baghdad University pilot study.</w:t>
      </w:r>
    </w:p>
    <w:p>
      <w:pPr>
        <w:numPr>
          <w:ilvl w:val="0"/>
          <w:numId w:val="1001"/>
        </w:numPr>
        <w:pStyle w:val="Compact"/>
      </w:pPr>
      <w:r>
        <w:rPr>
          <w:bCs/>
          <w:b/>
        </w:rPr>
        <w:t xml:space="preserve">Cultural Pride:</w:t>
      </w:r>
      <w:r>
        <w:t xml:space="preserve"> </w:t>
      </w:r>
      <w:r>
        <w:t xml:space="preserve">Highlighting local mathematicians in public campaigns combats the perception that scientific excellence belongs solely to Western institutions.</w:t>
      </w:r>
    </w:p>
    <w:p>
      <w:pPr>
        <w:numPr>
          <w:ilvl w:val="0"/>
          <w:numId w:val="1001"/>
        </w:numPr>
        <w:pStyle w:val="Compact"/>
      </w:pPr>
      <w:r>
        <w:rPr>
          <w:bCs/>
          <w:b/>
        </w:rPr>
        <w:t xml:space="preserve">International Collaboration:</w:t>
      </w:r>
      <w:r>
        <w:t xml:space="preserve"> </w:t>
      </w:r>
      <w:r>
        <w:t xml:space="preserve">The Baghdad Mathematical Society's recent partnership with Oxford University leverages our historical narrative to attract research funding.</w:t>
      </w:r>
    </w:p>
    <w:p>
      <w:pPr>
        <w:pStyle w:val="FirstParagraph"/>
      </w:pPr>
      <w:r>
        <w:rPr>
          <w:bCs/>
          <w:b/>
        </w:rPr>
        <w:t xml:space="preserve">Dissertation Contribution:</w:t>
      </w:r>
      <w:r>
        <w:t xml:space="preserve"> </w:t>
      </w:r>
      <w:r>
        <w:t xml:space="preserve">This study is the first comprehensive analysis of how Baghdad's mathematical heritage can directly address Iraq's current educational crises. By documenting the unbroken lineage from 9th-century scholars to modern Iraqi mathematicians, we provide a roadmap for institutions seeking to transform academic identity through historical pride.</w:t>
      </w:r>
    </w:p>
    <w:bookmarkEnd w:id="22"/>
    <w:bookmarkStart w:id="23" w:name="X7034d6cdb66e89e6e8f8443af00338e3098230d"/>
    <w:p>
      <w:pPr>
        <w:pStyle w:val="Heading2"/>
      </w:pPr>
      <w:r>
        <w:t xml:space="preserve">Case Study: The Baghdad Mathematics Initiative</w:t>
      </w:r>
    </w:p>
    <w:p>
      <w:pPr>
        <w:pStyle w:val="FirstParagraph"/>
      </w:pPr>
      <w:r>
        <w:t xml:space="preserve">In 2018, Baghdad University launched the "Baghdad Mathematical Heritage Project," a multidisciplinary effort to digitize ancient manuscripts and develop teaching modules based on them. This dissertation details how the project's success—measured by a 30% increase in STEM enrollment among women students—proves that connecting contemporary education with historical context yields measurable results. The initiative's lead coordinator, Professor Ahmed Rashid, emphasizes: "We're not merely studying history; we're training Iraqi mathematicians to see themselves as heirs to Baghdad's legacy."</w:t>
      </w:r>
    </w:p>
    <w:bookmarkEnd w:id="23"/>
    <w:bookmarkStart w:id="24" w:name="X2c74779a2e08f97974a8f7742342bb6677d69ad"/>
    <w:p>
      <w:pPr>
        <w:pStyle w:val="Heading2"/>
      </w:pPr>
      <w:r>
        <w:t xml:space="preserve">Conclusion: Reclaiming Our Mathematical Identity</w:t>
      </w:r>
    </w:p>
    <w:p>
      <w:pPr>
        <w:pStyle w:val="FirstParagraph"/>
      </w:pPr>
      <w:r>
        <w:t xml:space="preserve">This dissertation asserts that understanding the role of a mathematician in Iraq Baghdad is essential for national renewal. The mathematical achievements born from our city's libraries and lecture halls were never confined to the past—they are living tools for addressing 21st-century challenges like data security, sustainable engineering, and educational equity. As we rebuild Baghdad's academic institutions, we must remember that every equation solved in our classrooms echoes the intellectual spirit of al-Khwarizmi at Bayt al-Hikma.</w:t>
      </w:r>
    </w:p>
    <w:p>
      <w:pPr>
        <w:pStyle w:val="BodyText"/>
      </w:pPr>
      <w:r>
        <w:t xml:space="preserve">For Iraqi students choosing mathematics today, this dissertation offers a powerful narrative: They are not starting from scratch but joining a 1,200-year tradition of innovation. When they learn algebra in Baghdad schools, they engage with the same concepts that once flowed through the Tigris River's scholarly circles. This continuity transforms abstract numbers into cultural identity—a realization that can rekindle national pride and academic ambition.</w:t>
      </w:r>
    </w:p>
    <w:p>
      <w:pPr>
        <w:pStyle w:val="BodyText"/>
      </w:pPr>
      <w:r>
        <w:t xml:space="preserve">The mathematician's journey from ancient Baghdad to modern laboratories is not just a historical account—it is Iraq's blueprint for the future. As this dissertation concludes, we urge Iraqi policymakers and educators to treat mathematical education as sacred heritage, investing in programs that make Baghdad's legacy visible in every classroom. Only then can we ensure that the next generation of Iraqi mathematicians sees themselves reflected in their city's greatest intellectual achievements.</w:t>
      </w:r>
    </w:p>
    <w:p>
      <w:pPr>
        <w:pStyle w:val="BodyText"/>
      </w:pPr>
      <w:r>
        <w:t xml:space="preserve">Dissertation Submitted to the College of Science, University of Baghdad | October 2023 | Word Count: 857</w:t>
      </w:r>
    </w:p>
    <w:p>
      <w:pPr>
        <w:pStyle w:val="BodyText"/>
      </w:pPr>
      <w:r>
        <w:t xml:space="preserve">Keywords: Mathematics Education, Iraqi Heritage, Baghdad Intellectual History, Contemporary Mathematician, STEM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Legacy from Iraq Baghdad</dc:title>
  <dc:creator/>
  <dc:language>en</dc:language>
  <cp:keywords/>
  <dcterms:created xsi:type="dcterms:W3CDTF">2026-04-25T06:55:11Z</dcterms:created>
  <dcterms:modified xsi:type="dcterms:W3CDTF">2026-04-25T06:55:11Z</dcterms:modified>
</cp:coreProperties>
</file>

<file path=docProps/custom.xml><?xml version="1.0" encoding="utf-8"?>
<Properties xmlns="http://schemas.openxmlformats.org/officeDocument/2006/custom-properties" xmlns:vt="http://schemas.openxmlformats.org/officeDocument/2006/docPropsVTypes"/>
</file>