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37b4fb82fe2d30d18609c86baa0014d0f1747c"/>
    <w:p>
      <w:pPr>
        <w:pStyle w:val="Heading1"/>
      </w:pPr>
      <w:r>
        <w:t xml:space="preserve">Dissertation: Advancing Mathematical Excellence and Innovation in Ivory Coast Abidjan</w:t>
      </w:r>
    </w:p>
    <w:p>
      <w:pPr>
        <w:pStyle w:val="FirstParagraph"/>
      </w:pPr>
      <w:r>
        <w:t xml:space="preserve">The pursuit of mathematical knowledge represents a cornerstone of scientific advancement, technological innovation, and economic development across the globe. In the vibrant context of **Ivory Coast Abidjan**, this academic discipline holds particular significance as the nation navigates its path toward modernization and integration into the global economy. This dissertation examines the critical role played by contemporary **Mathematician**s within Ivory Coast's educational, research, and socio-economic landscape, with a specific focus on Abidjan as the epicenter of intellectual activity in West Africa. By analyzing historical contributions, current challenges, and future opportunities for mathematical science in Abidjan, this work underscores the indispensable value of nurturing local mathematical talent.</w:t>
      </w:r>
    </w:p>
    <w:p>
      <w:pPr>
        <w:pStyle w:val="BodyText"/>
      </w:pPr>
      <w:r>
        <w:t xml:space="preserve">Abidjan's emergence as a leading academic hub in **Ivory Coast** has been catalyzed by institutions such as the Université Félix Houphouët-Boigny (UFHB), which houses one of the most established mathematics departments on the continent. Historically, Ivory Coast’s engagement with advanced mathematics dates back to post-independence efforts to build national capacity through education. However, it was only in recent decades that dedicated centers for mathematical research began flourishing within Abidjan's university precincts. The city's status as a major cultural and economic crossroads provides an ideal environment for mathematical collaboration, attracting scholars from across Francophone Africa and fostering international partnerships.</w:t>
      </w:r>
    </w:p>
    <w:p>
      <w:pPr>
        <w:pStyle w:val="BodyText"/>
      </w:pPr>
      <w:r>
        <w:t xml:space="preserve">Today’s **Mathematician** working in **Ivory Coast Abidjan** faces a unique set of circumstances that shape their academic trajectory. On one hand, they benefit from a growing recognition of the importance of STEM fields for national development strategies like Vision 2030, which emphasizes data-driven policymaking and technological innovation. On the other hand, significant challenges persist: limited research funding compared to Western institutions, occasional shortages in specialized resources (such as high-performance computing), and persistent brain drain where talented graduates seek opportunities abroad. Despite these hurdles, a new generation of Ivorian **Mathematician**s is emerging with a strong commitment to applying theoretical knowledge to practical local problems—from optimizing agricultural yield modeling for smallholder farmers in the hinterlands, to developing statistical frameworks for public health initiatives addressing malaria and HIV/AIDS prevalence in Abidjan’s densely populated neighborhoods.</w:t>
      </w:r>
    </w:p>
    <w:p>
      <w:pPr>
        <w:pStyle w:val="BodyText"/>
      </w:pPr>
      <w:r>
        <w:t xml:space="preserve">A key aspect of this dissertation involves examining the evolving pedagogical approaches within **Ivory Coast Abidjan**'s higher education system. Traditional lecture-based instruction is increasingly being supplemented with project-based learning, data science workshops, and partnerships with local industries. For instance, collaborations between UFHB’s mathematics faculty and companies operating in Abidjan’s booming financial sector have led to the development of specialized courses in computational finance and actuarial sciences—fields directly contributing to economic resilience. These initiatives are not merely academic exercises but strategic responses to **Ivory Coast**’s evolving economic needs, demonstrating how mathematical expertise serves as a catalyst for national progress.</w:t>
      </w:r>
    </w:p>
    <w:p>
      <w:pPr>
        <w:pStyle w:val="BodyText"/>
      </w:pPr>
      <w:r>
        <w:t xml:space="preserve">Furthermore, this dissertation highlights the growing influence of women mathematicians in Abidjan’s academic community. While gender disparities still exist in many STEM fields globally, initiatives led by prominent female professors at UFHB and other institutions are actively encouraging more young girls to pursue mathematics. These efforts include outreach programs targeting secondary schools across **Ivory Coast** and mentorship networks that connect aspiring female students with established professionals in the city. The inclusion of diverse perspectives is vital for innovation, as evidenced by rising contributions from Ivorian women in areas like mathematical biology and computational geometry.</w:t>
      </w:r>
    </w:p>
    <w:p>
      <w:pPr>
        <w:pStyle w:val="BodyText"/>
      </w:pPr>
      <w:r>
        <w:t xml:space="preserve">International partnerships also play a pivotal role in sustaining mathematical development within Abidjan. Collaborative projects funded by organizations such as the African Institute for Mathematical Sciences (AIMS) and the International Mathematical Union have brought global expertise to local institutions, enabling faculty members to attend international conferences, publish research in high-impact journals, and bring back cutting-edge methodologies. These collaborations have not only elevated academic standards but also positioned **Ivory Coast Abidjan** as a recognized node in Africa's burgeoning network of mathematical excellence.</w:t>
      </w:r>
    </w:p>
    <w:p>
      <w:pPr>
        <w:pStyle w:val="BodyText"/>
      </w:pPr>
      <w:r>
        <w:t xml:space="preserve">Looking ahead, the future of mathematics within Ivory Coast’s intellectual ecosystem hinges on sustained investment in infrastructure, curriculum modernization, and stronger industry-academia linkages. A key recommendation emerging from this dissertation is the establishment of a national mathematical research institute based in Abidjan—a hub that would centralize talent, streamline funding access for local projects, and facilitate greater visibility for Ivorian contributions to global mathematical discourse. Such an institution would directly address current fragmentation and empower the **Mathematician** community to scale their impact on national development.</w:t>
      </w:r>
    </w:p>
    <w:p>
      <w:pPr>
        <w:pStyle w:val="BodyText"/>
      </w:pPr>
      <w:r>
        <w:t xml:space="preserve">This dissertation concludes by affirming that mathematics is far more than an abstract discipline in **Ivory Coast Abidjan**; it is a practical tool for solving real-world challenges, driving economic diversification, and enhancing social welfare. The work of each dedicated **Mathematician** contributes to building a nation where data literacy informs policy decisions, technological solutions are locally developed, and scientific expertise fuels sustainable growth. As Ivory Coast continues its journey toward becoming an emerging economy with a strong knowledge base, the role of mathematical science within Abidjan—and by extension, across **Ivory Coast**—will only become more central to national success.</w:t>
      </w:r>
    </w:p>
    <w:p>
      <w:pPr>
        <w:pStyle w:val="BodyText"/>
      </w:pPr>
      <w:r>
        <w:t xml:space="preserve">Ultimately, nurturing mathematical talent in Abidjan is not just about producing academics; it is about cultivating problem-solvers equipped to shape Ivory Coast's future. This dissertation serves as both an academic contribution and a call to action for policymakers, educators, and communities across the **Ivory Coast** to prioritize—and celebrate—the transformative potential of mathematics in the heart of West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Ivory Coast Abidjan</dc:title>
  <dc:creator/>
  <dc:language>en</dc:language>
  <cp:keywords/>
  <dcterms:created xsi:type="dcterms:W3CDTF">2026-07-13T20:55:43Z</dcterms:created>
  <dcterms:modified xsi:type="dcterms:W3CDTF">2026-07-13T20:55:43Z</dcterms:modified>
</cp:coreProperties>
</file>

<file path=docProps/custom.xml><?xml version="1.0" encoding="utf-8"?>
<Properties xmlns="http://schemas.openxmlformats.org/officeDocument/2006/custom-properties" xmlns:vt="http://schemas.openxmlformats.org/officeDocument/2006/docPropsVTypes"/>
</file>