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Advancing</w:t>
      </w:r>
      <w:r>
        <w:t xml:space="preserve"> </w:t>
      </w:r>
      <w:r>
        <w:t xml:space="preserve">Innovation</w:t>
      </w:r>
      <w:r>
        <w:t xml:space="preserve"> </w:t>
      </w:r>
      <w:r>
        <w:t xml:space="preserve">within</w:t>
      </w:r>
      <w:r>
        <w:t xml:space="preserve"> </w:t>
      </w:r>
      <w:r>
        <w:t xml:space="preserve">Saudi</w:t>
      </w:r>
      <w:r>
        <w:t xml:space="preserve"> </w:t>
      </w:r>
      <w:r>
        <w:t xml:space="preserve">Arabia</w:t>
      </w:r>
      <w:r>
        <w:t xml:space="preserve"> </w:t>
      </w:r>
      <w:r>
        <w:t xml:space="preserve">Jeddah</w:t>
      </w:r>
    </w:p>
    <w:bookmarkStart w:id="24" w:name="X91bc236b1f5cc2f06237e3aa615f5276ed1b440"/>
    <w:p>
      <w:pPr>
        <w:pStyle w:val="Heading1"/>
      </w:pPr>
      <w:r>
        <w:t xml:space="preserve">The Role of the Mathematician in Advancing Innovation: A Dissertation on Mathematical Excellence within Saudi Arabia Jeddah</w:t>
      </w:r>
    </w:p>
    <w:p>
      <w:pPr>
        <w:pStyle w:val="FirstParagraph"/>
      </w:pPr>
      <w:r>
        <w:rPr>
          <w:bCs/>
          <w:b/>
        </w:rPr>
        <w:t xml:space="preserve">Abstract:</w:t>
      </w:r>
      <w:r>
        <w:t xml:space="preserve"> </w:t>
      </w:r>
      <w:r>
        <w:t xml:space="preserve">This dissertation examines the evolving role of the Mathematician within the educational, technological, and socio-economic landscape of Saudi Arabia Jeddah. As a city pivotal to Saudi Vision 2030's transformation agenda, Jeddah demands robust mathematical expertise to fuel innovation in sectors like smart city development, renewable energy integration, and data-driven healthcare. This study argues that nurturing local Mathematical talent is not merely academic but essential for sustainable national progress. Through case studies of Jeddah-based institutions and interviews with leading Saudi Mathematicians, this dissertation establishes a framework for aligning mathematical education with the Kingdom's strategic objectives.</w:t>
      </w:r>
    </w:p>
    <w:bookmarkStart w:id="20" w:name="X74b0322b1883c95b52a8dee81dff2493b445082"/>
    <w:p>
      <w:pPr>
        <w:pStyle w:val="Heading2"/>
      </w:pPr>
      <w:r>
        <w:t xml:space="preserve">Introduction: Mathematics as the Engine of Vision 2030</w:t>
      </w:r>
    </w:p>
    <w:p>
      <w:pPr>
        <w:pStyle w:val="FirstParagraph"/>
      </w:pPr>
      <w:r>
        <w:t xml:space="preserve">Saudi Arabia Jeddah, a dynamic coastal metropolis and gateway to the holy cities, stands at the forefront of a national renaissance. Vision 2030 explicitly identifies science, technology, engineering, and mathematics (STEM) as critical pillars for economic diversification away from hydrocarbons. Central to this vision is the indispensable contribution of the</w:t>
      </w:r>
      <w:r>
        <w:t xml:space="preserve"> </w:t>
      </w:r>
      <w:r>
        <w:rPr>
          <w:bCs/>
          <w:b/>
        </w:rPr>
        <w:t xml:space="preserve">Mathematician</w:t>
      </w:r>
      <w:r>
        <w:t xml:space="preserve">. This dissertation explores how mathematical thinking—rigorous problem-solving, pattern recognition, and quantitative analysis—is being harnessed within Jeddah's ecosystem to address complex challenges unique to a rapidly modernizing society. The city's burgeoning universities, research centers like the King Abdulaziz University (KAU) Faculty of Science, and technology hubs provide fertile ground for the</w:t>
      </w:r>
      <w:r>
        <w:t xml:space="preserve"> </w:t>
      </w:r>
      <w:r>
        <w:rPr>
          <w:bCs/>
          <w:b/>
        </w:rPr>
        <w:t xml:space="preserve">Mathematician</w:t>
      </w:r>
      <w:r>
        <w:t xml:space="preserve"> </w:t>
      </w:r>
      <w:r>
        <w:t xml:space="preserve">to transition from theoretical work to tangible national impact. This</w:t>
      </w:r>
      <w:r>
        <w:t xml:space="preserve"> </w:t>
      </w:r>
      <w:r>
        <w:rPr>
          <w:iCs/>
          <w:i/>
        </w:rPr>
        <w:t xml:space="preserve">Dissertation</w:t>
      </w:r>
      <w:r>
        <w:t xml:space="preserve"> </w:t>
      </w:r>
      <w:r>
        <w:t xml:space="preserve">posits that Jeddah's success in achieving Vision 2030 goals is intrinsically linked to its ability to cultivate, support, and deploy mathematical expertise effectively.</w:t>
      </w:r>
    </w:p>
    <w:bookmarkEnd w:id="20"/>
    <w:bookmarkStart w:id="21" w:name="X2a974dbaede87dc95ac4aa849adfa64baf9d7f3"/>
    <w:p>
      <w:pPr>
        <w:pStyle w:val="Heading2"/>
      </w:pPr>
      <w:r>
        <w:t xml:space="preserve">The Local Mathematician: From Classroom to Community Impact</w:t>
      </w:r>
    </w:p>
    <w:p>
      <w:pPr>
        <w:pStyle w:val="FirstParagraph"/>
      </w:pPr>
      <w:r>
        <w:t xml:space="preserve">Within Saudi Arabia Jeddah, the profile of the contemporary</w:t>
      </w:r>
      <w:r>
        <w:t xml:space="preserve"> </w:t>
      </w:r>
      <w:r>
        <w:rPr>
          <w:bCs/>
          <w:b/>
        </w:rPr>
        <w:t xml:space="preserve">Mathematician</w:t>
      </w:r>
      <w:r>
        <w:t xml:space="preserve"> </w:t>
      </w:r>
      <w:r>
        <w:t xml:space="preserve">has expanded significantly. No longer confined to academia, modern Mathematicians are architects of algorithms for smart port management at Jeddah Islamic Port, modelers for coastal erosion mitigation along the Red Sea coastline, and data scientists optimizing logistics for the Kingdom's vast distribution networks. For instance, Dr. Layla Al-Rashid (a composite figure based on emerging Jeddah researchers), a professor at KAU's Department of Mathematics, collaborates with city planners to develop predictive models using differential equations to manage urban growth patterns in Jeddah's expanding districts like Al-Khobar and Al-Harmal. Her work directly informs municipal infrastructure investment, demonstrating the</w:t>
      </w:r>
      <w:r>
        <w:t xml:space="preserve"> </w:t>
      </w:r>
      <w:r>
        <w:rPr>
          <w:bCs/>
          <w:b/>
        </w:rPr>
        <w:t xml:space="preserve">Dissertation</w:t>
      </w:r>
      <w:r>
        <w:t xml:space="preserve">'s core thesis: mathematical expertise translates directly into improved urban living.</w:t>
      </w:r>
    </w:p>
    <w:p>
      <w:pPr>
        <w:pStyle w:val="BodyText"/>
      </w:pPr>
      <w:r>
        <w:t xml:space="preserve">Furthermore, initiatives like the Jeddah Technology Park actively recruit Mathematicians to drive innovation in AI and machine learning applications relevant to Saudi contexts. The park's incubators host startups founded by young Saudi</w:t>
      </w:r>
      <w:r>
        <w:t xml:space="preserve"> </w:t>
      </w:r>
      <w:r>
        <w:rPr>
          <w:bCs/>
          <w:b/>
        </w:rPr>
        <w:t xml:space="preserve">Mathematician</w:t>
      </w:r>
      <w:r>
        <w:t xml:space="preserve">s developing solutions for agricultural water optimization—a critical need in the arid climate of Western Saudi Arabia. This shift from pure theory to applied problem-solving is a hallmark of the evolving Mathematician role within Jeddah and the broader Kingdom. The</w:t>
      </w:r>
      <w:r>
        <w:t xml:space="preserve"> </w:t>
      </w:r>
      <w:r>
        <w:rPr>
          <w:bCs/>
          <w:b/>
        </w:rPr>
        <w:t xml:space="preserve">Dissertation</w:t>
      </w:r>
      <w:r>
        <w:t xml:space="preserve"> </w:t>
      </w:r>
      <w:r>
        <w:t xml:space="preserve">identifies this practical application as a key success metric for national STEM investment.</w:t>
      </w:r>
    </w:p>
    <w:bookmarkEnd w:id="21"/>
    <w:bookmarkStart w:id="22" w:name="Xac30334c6d30f0d75c376e9a3db05ae5fc26dc4"/>
    <w:p>
      <w:pPr>
        <w:pStyle w:val="Heading2"/>
      </w:pPr>
      <w:r>
        <w:t xml:space="preserve">Challenges and Opportunities for Mathematical Excellence in Jeddah</w:t>
      </w:r>
    </w:p>
    <w:p>
      <w:pPr>
        <w:pStyle w:val="FirstParagraph"/>
      </w:pPr>
      <w:r>
        <w:t xml:space="preserve">Despite progress, significant challenges persist. The dissertation identifies three critical areas requiring focused attention. First, the curriculum at many Jeddah schools still emphasizes rote learning over creative mathematical reasoning, hindering the development of future Mathematicians with the innovative mindset needed for Vision 2030. Second, while institutions like KAU have strong mathematics departments, there is a need for deeper industry-academia collaboration to ensure research addresses real-world problems faced by Jeddah's diverse economy. Third, gender representation in senior mathematical roles within Jeddah's private sector and research institutions remains below potential, despite the high enrollment of women in STEM programs at local universities—a gap this</w:t>
      </w:r>
      <w:r>
        <w:t xml:space="preserve"> </w:t>
      </w:r>
      <w:r>
        <w:rPr>
          <w:bCs/>
          <w:b/>
        </w:rPr>
        <w:t xml:space="preserve">Dissertation</w:t>
      </w:r>
      <w:r>
        <w:t xml:space="preserve"> </w:t>
      </w:r>
      <w:r>
        <w:t xml:space="preserve">urges must be addressed through mentorship and targeted career pathways.</w:t>
      </w:r>
    </w:p>
    <w:p>
      <w:pPr>
        <w:pStyle w:val="BodyText"/>
      </w:pPr>
      <w:r>
        <w:t xml:space="preserve">However, Jeddah presents unparalleled opportunities. Its strategic location as a global trade hub necessitates advanced mathematical models for supply chain resilience. The city's push towards becoming a "Smart City" demands sophisticated algorithms for traffic management, energy grids, and public safety systems—all areas where the Mathematician is central. The recent launch of the Saudi Data and Artificial Intelligence Authority (SDAIA) with significant regional offices in Jeddah further underscores the strategic importance of mathematical expertise. This</w:t>
      </w:r>
      <w:r>
        <w:t xml:space="preserve"> </w:t>
      </w:r>
      <w:r>
        <w:rPr>
          <w:bCs/>
          <w:b/>
        </w:rPr>
        <w:t xml:space="preserve">Dissertation</w:t>
      </w:r>
      <w:r>
        <w:t xml:space="preserve"> </w:t>
      </w:r>
      <w:r>
        <w:t xml:space="preserve">argues that Jeddah is uniquely positioned to become a regional center for mathematical innovation, attracting talent from across the Middle East and beyond.</w:t>
      </w:r>
    </w:p>
    <w:bookmarkEnd w:id="22"/>
    <w:bookmarkStart w:id="23" w:name="X3bd88bd51b35a460514d1005deef58b610dea68"/>
    <w:p>
      <w:pPr>
        <w:pStyle w:val="Heading2"/>
      </w:pPr>
      <w:r>
        <w:t xml:space="preserve">Conclusion: The Future Mathematician as National Catalyst</w:t>
      </w:r>
    </w:p>
    <w:p>
      <w:pPr>
        <w:pStyle w:val="FirstParagraph"/>
      </w:pPr>
      <w:r>
        <w:t xml:space="preserve">This dissertation concludes that the role of the Mathematician within Saudi Arabia Jeddah has transcended traditional boundaries. The modern Mathematician is a catalyst for economic diversification, urban resilience, and technological sovereignty. As Jeddah accelerates its transformation under Vision 2030, the demand for sophisticated mathematical skills will only intensify. Success hinges on a multi-pronged strategy: overhauling K-12 mathematics education to foster creativity; forging strong partnerships between Jeddah's universities (like KAU and the University of Jeddah), research institutes, and industry; and actively promoting inclusivity within the field to fully leverage Saudi Arabia's human capital.</w:t>
      </w:r>
    </w:p>
    <w:p>
      <w:pPr>
        <w:pStyle w:val="BodyText"/>
      </w:pPr>
      <w:r>
        <w:t xml:space="preserve">The future of</w:t>
      </w:r>
      <w:r>
        <w:t xml:space="preserve"> </w:t>
      </w:r>
      <w:r>
        <w:rPr>
          <w:bCs/>
          <w:b/>
        </w:rPr>
        <w:t xml:space="preserve">Saudi Arabia Jeddah</w:t>
      </w:r>
      <w:r>
        <w:t xml:space="preserve"> </w:t>
      </w:r>
      <w:r>
        <w:t xml:space="preserve">is mathematically written. Every algorithm optimizing port logistics, every model predicting renewable energy potential in the Red Sea region, every data-driven decision enhancing public services relies on the insights and ingenuity of the Mathematician. This dissertation serves not merely as an academic exercise but as a clarion call to recognize and empower these critical minds. Investing in mathematics is investing directly in Jeddah's ability to thrive, innovate, and lead within the dynamic landscape of modern Saudi Arabia. The path forward demands that we celebrate the</w:t>
      </w:r>
      <w:r>
        <w:t xml:space="preserve"> </w:t>
      </w:r>
      <w:r>
        <w:rPr>
          <w:bCs/>
          <w:b/>
        </w:rPr>
        <w:t xml:space="preserve">Mathematician</w:t>
      </w:r>
      <w:r>
        <w:t xml:space="preserve"> </w:t>
      </w:r>
      <w:r>
        <w:t xml:space="preserve">not just as an academic, but as a fundamental architect of Saudi Arabia Jeddah's prosperous future. This</w:t>
      </w:r>
      <w:r>
        <w:t xml:space="preserve"> </w:t>
      </w:r>
      <w:r>
        <w:rPr>
          <w:iCs/>
          <w:i/>
        </w:rPr>
        <w:t xml:space="preserve">Dissertation</w:t>
      </w:r>
      <w:r>
        <w:t xml:space="preserve"> </w:t>
      </w:r>
      <w:r>
        <w:t xml:space="preserve">provides the framework for that necessary investment and recognition.</w:t>
      </w:r>
    </w:p>
    <w:p>
      <w:pPr>
        <w:pStyle w:val="BodyText"/>
      </w:pPr>
      <w:r>
        <w:rPr>
          <w:bCs/>
          <w:b/>
        </w:rP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Mathematician in Advancing Innovation within Saudi Arabia Jeddah</dc:title>
  <dc:creator/>
  <dc:language>en</dc:language>
  <cp:keywords/>
  <dcterms:created xsi:type="dcterms:W3CDTF">2026-10-24T22:04:25Z</dcterms:created>
  <dcterms:modified xsi:type="dcterms:W3CDTF">2026-10-24T22:04:25Z</dcterms:modified>
</cp:coreProperties>
</file>

<file path=docProps/custom.xml><?xml version="1.0" encoding="utf-8"?>
<Properties xmlns="http://schemas.openxmlformats.org/officeDocument/2006/custom-properties" xmlns:vt="http://schemas.openxmlformats.org/officeDocument/2006/docPropsVTypes"/>
</file>