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Pathway</w:t>
      </w:r>
      <w:r>
        <w:t xml:space="preserve"> </w:t>
      </w:r>
      <w:r>
        <w:t xml:space="preserve">to</w:t>
      </w:r>
      <w:r>
        <w:t xml:space="preserve"> </w:t>
      </w:r>
      <w:r>
        <w:t xml:space="preserve">Intellectual</w:t>
      </w:r>
      <w:r>
        <w:t xml:space="preserve"> </w:t>
      </w:r>
      <w:r>
        <w:t xml:space="preserve">Advancement</w:t>
      </w:r>
    </w:p>
    <w:bookmarkStart w:id="24" w:name="Xd2a12dc47e4cf3c38b04e070fcafca75efd4118"/>
    <w:p>
      <w:pPr>
        <w:pStyle w:val="Heading1"/>
      </w:pPr>
      <w:r>
        <w:t xml:space="preserve">Dissertation: The Vital Role of the Mathematician in Advancing Knowledge and Development within Senegal Dakar</w:t>
      </w:r>
    </w:p>
    <w:p>
      <w:pPr>
        <w:pStyle w:val="FirstParagraph"/>
      </w:pPr>
      <w:r>
        <w:t xml:space="preserve">Within the vibrant intellectual landscape of **Senegal Dakar**, the contributions of the **Mathematician** transcend mere theoretical pursuits, serving as a cornerstone for national progress, technological innovation, and informed decision-making. This dissertation explores the critical significance of mathematical expertise within the specific socio-economic and academic context of Senegal's capital city, Dakar. It argues that fostering a robust community of skilled **Mathematicians** is not merely an academic luxury but an urgent necessity for Senegal's sustainable development trajectory in the 21st century.</w:t>
      </w:r>
    </w:p>
    <w:bookmarkStart w:id="20" w:name="Xddfa87e5282ee35509ea79c07859f2c1f98b5c1"/>
    <w:p>
      <w:pPr>
        <w:pStyle w:val="Heading2"/>
      </w:pPr>
      <w:r>
        <w:t xml:space="preserve">The Intellectual Currents of Dakar: A Hub for Mathematical Thought</w:t>
      </w:r>
    </w:p>
    <w:p>
      <w:pPr>
        <w:pStyle w:val="FirstParagraph"/>
      </w:pPr>
      <w:r>
        <w:t xml:space="preserve">Dakar, as the political, economic, and cultural epicenter of **Senegal**, hosts pivotal institutions dedicated to scientific and mathematical education. Chief among these is the Cheikh Anta Diop University (UCAD), particularly its Department of Mathematics and Computer Science. Here, the legacy of pioneering Senegalese scholars like Professor Abdoulaye Seck and Dr. Oumar Ndiaye continues to inspire a new generation of **Mathematician**s. The university's research output, focusing on areas such as algebraic geometry, numerical analysis, and mathematical modeling for climate change adaptation in West Africa, directly addresses challenges pertinent to **Senegal Dakar** and the broader region.</w:t>
      </w:r>
    </w:p>
    <w:p>
      <w:pPr>
        <w:pStyle w:val="BodyText"/>
      </w:pPr>
      <w:r>
        <w:t xml:space="preserve">Furthermore, Dakar is home to the Centre de Mathématiques Appliquées (CMA), a research hub fostering collaborations between local **Mathematician**s and international institutions. This ecosystem demonstrates how the work of dedicated mathematicians within **Senegal Dakar** translates into practical applications. For instance, mathematical models developed by researchers at UCAD are increasingly used by the Senegalese government to optimize urban planning in rapidly growing Dakar, manage water resources amidst climate variability, and enhance public health strategies – proving that the abstract art of mathematics has tangible, life-improving consequences within the city's daily reality.</w:t>
      </w:r>
    </w:p>
    <w:bookmarkEnd w:id="20"/>
    <w:bookmarkStart w:id="21" w:name="X99da5d95f186a114d3704780255494da4d23e90"/>
    <w:p>
      <w:pPr>
        <w:pStyle w:val="Heading2"/>
      </w:pPr>
      <w:r>
        <w:t xml:space="preserve">The Imperative for Strengthening Mathematical Education in Dakar</w:t>
      </w:r>
    </w:p>
    <w:p>
      <w:pPr>
        <w:pStyle w:val="FirstParagraph"/>
      </w:pPr>
      <w:r>
        <w:t xml:space="preserve">Despite this promising foundation, the dissertation emphasizes a critical gap: the persistent underrepresentation of highly qualified **Mathematician**s at all levels, particularly in secondary schools and research institutions across **Senegal Dakar**. This shortage hinders not only the quality of education but also Senegal's ability to develop indigenous solutions to its complex challenges. The current curriculum in many Dakar schools often lacks engagement, failing to connect mathematical concepts with real-world issues relevant to students' lives in a dynamic African metropolis like Dakar. This disconnect discourages potential future **Mathematician**s from pursuing advanced studies.</w:t>
      </w:r>
    </w:p>
    <w:p>
      <w:pPr>
        <w:pStyle w:val="BodyText"/>
      </w:pPr>
      <w:r>
        <w:t xml:space="preserve">Addressing this requires a multi-pronged approach centered on **Senegal Dakar**. Firstly, investment in teacher training programs specifically focused on innovative, contextually relevant mathematics pedagogy must be prioritized. Secondly, universities like UCAD need enhanced resources to attract and retain top-tier faculty – the very individuals who are essential as role models for aspiring students in **Senegal Dakar**. Thirdly, establishing stronger industry-academia partnerships is vital. Companies operating in Dakar's burgeoning tech sector require data scientists and quantitative analysts – roles inherently rooted in advanced mathematical skills developed through rigorous training by competent **Mathematician**s.</w:t>
      </w:r>
    </w:p>
    <w:bookmarkEnd w:id="21"/>
    <w:bookmarkStart w:id="22" w:name="Xd941c25c6f2f32ac437c6b795d7caa111666c7f"/>
    <w:p>
      <w:pPr>
        <w:pStyle w:val="Heading2"/>
      </w:pPr>
      <w:r>
        <w:t xml:space="preserve">Mathematicians as Catalysts for Socio-Economic Development</w:t>
      </w:r>
    </w:p>
    <w:p>
      <w:pPr>
        <w:pStyle w:val="FirstParagraph"/>
      </w:pPr>
      <w:r>
        <w:t xml:space="preserve">The dissertation posits that the **Mathematician** in **Senegal Dakar** is uniquely positioned to be a catalyst for socio-economic transformation. Consider the field of fintech, where Senegalese startups are revolutionizing financial inclusion. The algorithms powering mobile money platforms like Wave or Orange Money rely fundamentally on complex mathematical principles – developed and refined by skilled **Mathematician**s, often trained within Dakar's universities. Similarly, in agriculture – a sector vital to Senegal's economy – precise mathematical modeling is essential for optimizing crop yields under changing climatic conditions, a direct concern for farmers near **Senegal Dakar** and across the country.</w:t>
      </w:r>
    </w:p>
    <w:p>
      <w:pPr>
        <w:pStyle w:val="BodyText"/>
      </w:pPr>
      <w:r>
        <w:t xml:space="preserve">Moreover, the analytical rigor inherent in mathematics equips graduates with critical thinking skills indispensable for governance. In a city like Dakar, grappling with issues of infrastructure strain, traffic congestion, and environmental sustainability, evidence-based policy-making driven by mathematical analysis is paramount. **Mathematician**s provide the tools to evaluate data accurately and propose effective interventions.</w:t>
      </w:r>
    </w:p>
    <w:bookmarkEnd w:id="22"/>
    <w:bookmarkStart w:id="23" w:name="X82106e348fb84a9d91592586c2135c57f22d73a"/>
    <w:p>
      <w:pPr>
        <w:pStyle w:val="Heading2"/>
      </w:pPr>
      <w:r>
        <w:t xml:space="preserve">Conclusion: Investing in Dakar's Mathematical Future</w:t>
      </w:r>
    </w:p>
    <w:p>
      <w:pPr>
        <w:pStyle w:val="FirstParagraph"/>
      </w:pPr>
      <w:r>
        <w:t xml:space="preserve">This dissertation unequivocally asserts that the development of a strong cohort of skilled **Mathematician**s is non-negotiable for **Senegal Dakar**'s future. It is not merely about producing more graduates with degrees; it is about cultivating a deep culture of mathematical thinking that permeates education, research, industry, and governance within the capital city and radiates across the nation. The challenges of urbanization, climate change, technological disruption – all acutely felt in **Senegal Dakar** – demand quantitative solutions rooted in sound mathematical principles.</w:t>
      </w:r>
    </w:p>
    <w:p>
      <w:pPr>
        <w:pStyle w:val="BodyText"/>
      </w:pPr>
      <w:r>
        <w:t xml:space="preserve">Therefore, strategic investments are urgently needed: increased funding for mathematics education at all levels within **Senegal Dakar**'s school system and universities; enhanced research infrastructure and collaboration opportunities for established **Mathematician**s; and targeted initiatives to inspire young talent in the city's diverse communities. Recognizing the profound societal value of mathematical expertise is not an academic exercise but a strategic imperative for Senegal to harness its full potential. The contributions of each dedicated **Mathematician** working within the dynamic environment of Dakar are fundamental pieces in building a more prosperous, equitable, and knowledge-driven Senegal for generations to come. The path forward demands that **Senegal Dakar** places its highest priority on nurturing and empowering its mathematical talent.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Senegal Dakar: A Pathway to Intellectual Advancement</dc:title>
  <dc:creator/>
  <dc:language>en</dc:language>
  <cp:keywords/>
  <dcterms:created xsi:type="dcterms:W3CDTF">2026-07-11T19:46:18Z</dcterms:created>
  <dcterms:modified xsi:type="dcterms:W3CDTF">2026-07-11T19:46:18Z</dcterms:modified>
</cp:coreProperties>
</file>

<file path=docProps/custom.xml><?xml version="1.0" encoding="utf-8"?>
<Properties xmlns="http://schemas.openxmlformats.org/officeDocument/2006/custom-properties" xmlns:vt="http://schemas.openxmlformats.org/officeDocument/2006/docPropsVTypes"/>
</file>