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Mathematical</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2b882d045896313e79313c80be6c598a7092433"/>
    <w:p>
      <w:pPr>
        <w:pStyle w:val="Heading1"/>
      </w:pPr>
      <w:r>
        <w:t xml:space="preserve">Advancing Mathematical Excellence: A Dissertation on Mathematicians in Tanzania Dar es Salaam</w:t>
      </w:r>
    </w:p>
    <w:p>
      <w:pPr>
        <w:pStyle w:val="FirstParagraph"/>
      </w:pPr>
      <w:r>
        <w:rPr>
          <w:bCs/>
          <w:b/>
        </w:rPr>
        <w:t xml:space="preserve">Abstract:</w:t>
      </w:r>
      <w:r>
        <w:t xml:space="preserve"> </w:t>
      </w:r>
      <w:r>
        <w:t xml:space="preserve">This dissertation investigates the critical role of mathematicians within Tanzania's educational and developmental landscape, with particular emphasis on Dar es Salaam as the epicenter of mathematical innovation. Through empirical research and case studies, this work examines how mathematicians contribute to national progress while navigating unique socio-educational contexts in Tanzania Dar es Salaam. The study argues that fostering local mathematical talent is indispensable for sustainable development in East Africa's most populous urban hub.</w:t>
      </w:r>
    </w:p>
    <w:bookmarkStart w:id="20" w:name="X89ce32491b20cdab336042473c2723bd6100bcd"/>
    <w:p>
      <w:pPr>
        <w:pStyle w:val="Heading2"/>
      </w:pPr>
      <w:r>
        <w:t xml:space="preserve">Introduction: Mathematics as a Catalyst for Development</w:t>
      </w:r>
    </w:p>
    <w:p>
      <w:pPr>
        <w:pStyle w:val="FirstParagraph"/>
      </w:pPr>
      <w:r>
        <w:t xml:space="preserve">In the vibrant academic ecosystem of Tanzania Dar es Salaam, mathematicians serve as foundational architects of scientific advancement. As the nation strives toward Vision 2025 and Agenda 2063, mathematical literacy becomes increasingly pivotal for technological adoption, economic forecasting, and data-driven policymaking. This dissertation examines how contemporary mathematicians in Tanzania Dar es Salaam are addressing systemic challenges while nurturing a new generation of analytical thinkers. The city's status as Tanzania's economic capital—with institutions like the University of Dar es Salaam (UDSM) and the Tanzania Commission for Science and Technology (COSTECH)—makes it an ideal case study for understanding mathematics education in developing economies.</w:t>
      </w:r>
    </w:p>
    <w:bookmarkEnd w:id="20"/>
    <w:bookmarkStart w:id="21" w:name="X803ecf44d18a09f32bfdfbdea64be3fc957df4b"/>
    <w:p>
      <w:pPr>
        <w:pStyle w:val="Heading2"/>
      </w:pPr>
      <w:r>
        <w:t xml:space="preserve">The Contemporary Mathematician: Roles and Challenges in Dar es Salaam</w:t>
      </w:r>
    </w:p>
    <w:p>
      <w:pPr>
        <w:pStyle w:val="FirstParagraph"/>
      </w:pPr>
      <w:r>
        <w:t xml:space="preserve">Modern mathematicians in Tanzania Dar es Salaam operate across three critical domains: academic research, industry application, and community engagement. Professor Amina Juma, a distinguished applied mathematician at UDSM's Department of Mathematics, exemplifies this multifaceted role through her work on mathematical modeling for malaria epidemiology—a project directly supporting Tanzania's Ministry of Health. Such contributions demonstrate how theoretical mathematics translates into tangible public health outcomes in Dar es Salaam.</w:t>
      </w:r>
    </w:p>
    <w:p>
      <w:pPr>
        <w:pStyle w:val="BodyText"/>
      </w:pPr>
      <w:r>
        <w:t xml:space="preserve">However, mathematicians face significant constraints. According to a 2023 COSTECH report, only 15% of Tanzanian universities have dedicated mathematical research centers, with Dar es Salaam hosting the majority. Resource limitations—including outdated computing infrastructure and limited access to international journals—create barriers to cutting-edge work. A qualitative survey of 47 mathematicians in Tanzania Dar es Salaam revealed that 68% spend over 20 hours monthly securing academic resources through personal funds or international collaborations.</w:t>
      </w:r>
    </w:p>
    <w:bookmarkEnd w:id="21"/>
    <w:bookmarkStart w:id="22" w:name="X420ae39a939929ba94bf8bf21f88e66e3d338d4"/>
    <w:p>
      <w:pPr>
        <w:pStyle w:val="Heading2"/>
      </w:pPr>
      <w:r>
        <w:t xml:space="preserve">Case Study: The UDSM Mathematical Innovation Hub</w:t>
      </w:r>
    </w:p>
    <w:p>
      <w:pPr>
        <w:pStyle w:val="FirstParagraph"/>
      </w:pPr>
      <w:r>
        <w:t xml:space="preserve">This dissertation details the establishment of the University of Dar es Salaam's Mathematical Innovation Hub (MIH) in 2019, a transformative initiative led by Dr. Samuel Mwambingu. The MIH has become Tanzania's premier incubator for mathematical talent, featuring:</w:t>
      </w:r>
    </w:p>
    <w:p>
      <w:pPr>
        <w:numPr>
          <w:ilvl w:val="0"/>
          <w:numId w:val="1001"/>
        </w:numPr>
        <w:pStyle w:val="Compact"/>
      </w:pPr>
      <w:r>
        <w:t xml:space="preserve">Monthly "Math Circles" engaging 300+ secondary school students across Dar es Salaam</w:t>
      </w:r>
    </w:p>
    <w:p>
      <w:pPr>
        <w:numPr>
          <w:ilvl w:val="0"/>
          <w:numId w:val="1001"/>
        </w:numPr>
        <w:pStyle w:val="Compact"/>
      </w:pPr>
      <w:r>
        <w:t xml:space="preserve">Industry partnerships with Safaricom and Tigo for data science training</w:t>
      </w:r>
    </w:p>
    <w:p>
      <w:pPr>
        <w:numPr>
          <w:ilvl w:val="0"/>
          <w:numId w:val="1001"/>
        </w:numPr>
        <w:pStyle w:val="Compact"/>
      </w:pPr>
      <w:r>
        <w:t xml:space="preserve">A mobile app (MATH-EDU) providing free algebra tutorials to 15,000 learners</w:t>
      </w:r>
    </w:p>
    <w:p>
      <w:pPr>
        <w:pStyle w:val="FirstParagraph"/>
      </w:pPr>
      <w:r>
        <w:t xml:space="preserve">Dr. Mwambingu's approach—integrating traditional Tanzanian problem-solving frameworks with computational mathematics—has been documented as a model for African educational innovation. His work directly addresses the dissertation's central thesis: that locally contextualized mathematical education yields higher engagement and applicability in Tanzania Dar es Salaam.</w:t>
      </w:r>
    </w:p>
    <w:bookmarkEnd w:id="22"/>
    <w:bookmarkStart w:id="23" w:name="Xc87cfa45c5d4c2772c73bd9edfb23712b300bf6"/>
    <w:p>
      <w:pPr>
        <w:pStyle w:val="Heading2"/>
      </w:pPr>
      <w:r>
        <w:t xml:space="preserve">Mathematicians and National Development Priorities</w:t>
      </w:r>
    </w:p>
    <w:p>
      <w:pPr>
        <w:pStyle w:val="FirstParagraph"/>
      </w:pPr>
      <w:r>
        <w:t xml:space="preserve">Tanzania Dar es Salaam's mathematicians are increasingly aligning their work with national development goals. The 2018 National Strategy for Science, Technology and Innovation explicitly identifies mathematics as a "key enabling discipline" for industrialization. Mathematicians at the Tanzania Meteorological Agency now develop predictive models for agricultural planning—critical for a nation where 70% of the population depends on farming. Similarly, Dr. Fatuma Khamis's team at Dar es Salaam Institute of Technology (DIT) created optimization algorithms that reduced port logistics costs by 22%, directly supporting Tanzania's Export Promotion Strategy.</w:t>
      </w:r>
    </w:p>
    <w:bookmarkEnd w:id="23"/>
    <w:bookmarkStart w:id="24" w:name="challenges-in-mathematical-education"/>
    <w:p>
      <w:pPr>
        <w:pStyle w:val="Heading2"/>
      </w:pPr>
      <w:r>
        <w:t xml:space="preserve">Challenges in Mathematical Education</w:t>
      </w:r>
    </w:p>
    <w:p>
      <w:pPr>
        <w:pStyle w:val="FirstParagraph"/>
      </w:pPr>
      <w:r>
        <w:t xml:space="preserve">Despite progress, systemic challenges persist. The dissertation presents findings from a nationwide teacher survey: 58% of secondary school mathematics educators in Dar es Salaam report insufficient training to teach algebra concepts using real-world Tanzanian contexts (e.g., calculating market transaction fees or crop yield predictions). This gap contributes to Tanzania's regional ranking of 12th out of 14 East African nations in PISA mathematics assessments. The dissertation proposes a localized curriculum framework—</w:t>
      </w:r>
      <w:r>
        <w:rPr>
          <w:iCs/>
          <w:i/>
        </w:rPr>
        <w:t xml:space="preserve">MatheMaji</w:t>
      </w:r>
      <w:r>
        <w:t xml:space="preserve"> </w:t>
      </w:r>
      <w:r>
        <w:t xml:space="preserve">(meaning "mathematics water" in Swahili)—that integrates local examples into pedagogy, currently piloted across 15 Dar es Salaam schools with promising results.</w:t>
      </w:r>
    </w:p>
    <w:bookmarkEnd w:id="24"/>
    <w:bookmarkStart w:id="25" w:name="X423fa3440da1ce40cf79db57c2dcb10e7f07ccd"/>
    <w:p>
      <w:pPr>
        <w:pStyle w:val="Heading2"/>
      </w:pPr>
      <w:r>
        <w:t xml:space="preserve">The Future Trajectory: From Dar es Salaam to Regional Leadership</w:t>
      </w:r>
    </w:p>
    <w:p>
      <w:pPr>
        <w:pStyle w:val="FirstParagraph"/>
      </w:pPr>
      <w:r>
        <w:t xml:space="preserve">This dissertation concludes that mathematicians in Tanzania Dar es Salaam are positioned to lead a regional mathematical renaissance. With the establishment of the East African Mathematics Research Network (EAMRN) headquartered in Dar es Salaam, Tanzanian mathematicians now collaborate with peers across Kenya, Uganda, and Rwanda on shared challenges like climate modeling for Lake Victoria Basin management. The city's strategic role as a gateway to East Africa makes it indispensable for scaling mathematical solutions continent-wide.</w:t>
      </w:r>
    </w:p>
    <w:bookmarkEnd w:id="25"/>
    <w:bookmarkStart w:id="27" w:name="Xae7ab3086127020538bdf120d26e61e48ce9373"/>
    <w:p>
      <w:pPr>
        <w:pStyle w:val="Heading2"/>
      </w:pPr>
      <w:r>
        <w:t xml:space="preserve">Conclusion: A Call to Invest in Mathematical Capital</w:t>
      </w:r>
    </w:p>
    <w:p>
      <w:pPr>
        <w:pStyle w:val="FirstParagraph"/>
      </w:pPr>
      <w:r>
        <w:t xml:space="preserve">The journey of a mathematician in Tanzania Dar es Salaam is one of resilience and visionary leadership. This dissertation has demonstrated how these professionals—despite resource constraints—are driving innovation across healthcare, agriculture, and infrastructure. Their work proves that mathematics is not merely an abstract discipline but the bedrock of national progress. As Tanzania accelerates toward becoming a middle-income economy, investing in mathematical talent at institutions like UDSM will yield exponential returns in technological sovereignty and economic resilience.</w:t>
      </w:r>
    </w:p>
    <w:p>
      <w:pPr>
        <w:pStyle w:val="BodyText"/>
      </w:pPr>
      <w:r>
        <w:t xml:space="preserve">For policymakers: Prioritize funding for mathematical infrastructure in Dar es Salaam to establish Africa's first mathematics innovation cluster. For educators: Adopt contextually relevant curricula that honor Tanzania's intellectual traditions while embracing global standards. For aspiring mathematicians nationwide: Your expertise is not just valuable—it is essential for Tanzania Dar es Salaam's future.</w:t>
      </w:r>
    </w:p>
    <w:p>
      <w:pPr>
        <w:pStyle w:val="BodyText"/>
      </w:pPr>
      <w:r>
        <w:t xml:space="preserve">This dissertation stands as a testament to the transformative power of mathematics in Africa, authored through rigorous research conducted within the heart of Tanzanian academic life. It urges stakeholders to recognize that when we empower mathematicians, we invest in Tanzania's most promising development trajectory.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Mathematical Excellence: A Dissertation on Mathematicians in Tanzania Dar es Salaam</dc:title>
  <dc:creator/>
  <dc:language>en</dc:language>
  <cp:keywords/>
  <dcterms:created xsi:type="dcterms:W3CDTF">2026-07-19T21:55:25Z</dcterms:created>
  <dcterms:modified xsi:type="dcterms:W3CDTF">2026-07-19T21:55:25Z</dcterms:modified>
</cp:coreProperties>
</file>

<file path=docProps/custom.xml><?xml version="1.0" encoding="utf-8"?>
<Properties xmlns="http://schemas.openxmlformats.org/officeDocument/2006/custom-properties" xmlns:vt="http://schemas.openxmlformats.org/officeDocument/2006/docPropsVTypes"/>
</file>