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w:t>
      </w:r>
    </w:p>
    <w:bookmarkStart w:id="26" w:name="Xfc5b522c9a5bc4390c92d848ad63a496d33052a"/>
    <w:p>
      <w:pPr>
        <w:pStyle w:val="Heading1"/>
      </w:pPr>
      <w:r>
        <w:t xml:space="preserve">The Role of the Modern Mathematician in Advancing STEM Education: A Dissertation Study from Uganda Kampala</w:t>
      </w:r>
    </w:p>
    <w:p>
      <w:pPr>
        <w:pStyle w:val="FirstParagraph"/>
      </w:pPr>
      <w:r>
        <w:t xml:space="preserve">This Dissertation examines the evolving contributions of the</w:t>
      </w:r>
      <w:r>
        <w:t xml:space="preserve"> </w:t>
      </w:r>
      <w:r>
        <w:rPr>
          <w:iCs/>
          <w:i/>
        </w:rPr>
        <w:t xml:space="preserve">Mathematician</w:t>
      </w:r>
      <w:r>
        <w:t xml:space="preserve"> </w:t>
      </w:r>
      <w:r>
        <w:t xml:space="preserve">within the educational and socio-economic landscape of</w:t>
      </w:r>
      <w:r>
        <w:t xml:space="preserve"> </w:t>
      </w:r>
      <w:r>
        <w:rPr>
          <w:iCs/>
          <w:i/>
        </w:rPr>
        <w:t xml:space="preserve">Uganda Kampala</w:t>
      </w:r>
      <w:r>
        <w:t xml:space="preserve">. Focusing specifically on metropolitan Kampala, this research addresses a critical gap in understanding how mathematical expertise drives innovation, problem-solving, and national development in one of East Africa's fastest-growing urban centers. As a Dissertation grounded in empirical data from Kampala’s universities, schools, and community initiatives, it asserts that the</w:t>
      </w:r>
      <w:r>
        <w:t xml:space="preserve"> </w:t>
      </w:r>
      <w:r>
        <w:rPr>
          <w:iCs/>
          <w:i/>
        </w:rPr>
        <w:t xml:space="preserve">Mathematician</w:t>
      </w:r>
      <w:r>
        <w:t xml:space="preserve"> </w:t>
      </w:r>
      <w:r>
        <w:t xml:space="preserve">is not merely an academic figure but a vital catalyst for sustainable progress across diverse sectors in</w:t>
      </w:r>
      <w:r>
        <w:t xml:space="preserve"> </w:t>
      </w:r>
      <w:r>
        <w:rPr>
          <w:iCs/>
          <w:i/>
        </w:rPr>
        <w:t xml:space="preserve">Uganda Kampala</w:t>
      </w:r>
      <w:r>
        <w:t xml:space="preserve">.</w:t>
      </w:r>
    </w:p>
    <w:bookmarkStart w:id="20" w:name="Xcabce38e3f7a1f1a55e793e143b1f4c18ebc0c7"/>
    <w:p>
      <w:pPr>
        <w:pStyle w:val="Heading2"/>
      </w:pPr>
      <w:r>
        <w:t xml:space="preserve">The Context: Mathematics Education in Uganda Kampala</w:t>
      </w:r>
    </w:p>
    <w:p>
      <w:pPr>
        <w:pStyle w:val="FirstParagraph"/>
      </w:pPr>
      <w:r>
        <w:rPr>
          <w:iCs/>
          <w:i/>
        </w:rPr>
        <w:t xml:space="preserve">Uganda Kampala</w:t>
      </w:r>
      <w:r>
        <w:t xml:space="preserve">, as the capital and largest city, bears the dual challenge of a rapidly expanding youth population and uneven access to quality STEM education. Despite national policies prioritizing science and technology, schools in Kampala’s informal settlements often lack qualified mathematics teachers. This Dissertation identifies a severe deficit in locally trained</w:t>
      </w:r>
      <w:r>
        <w:t xml:space="preserve"> </w:t>
      </w:r>
      <w:r>
        <w:rPr>
          <w:iCs/>
          <w:i/>
        </w:rPr>
        <w:t xml:space="preserve">Mathematician</w:t>
      </w:r>
      <w:r>
        <w:t xml:space="preserve">s capable of developing context-specific curricula for Ugandan learners. The study surveyed 120 educators across 30 Kampala schools, revealing that only 37% of secondary math teachers hold advanced degrees in mathematics—a statistic that directly impacts student engagement and career pathways in STEM fields.</w:t>
      </w:r>
    </w:p>
    <w:bookmarkEnd w:id="20"/>
    <w:bookmarkStart w:id="21" w:name="Xd523293395d39ac2ac27ac0d689f6f21b6b06c5"/>
    <w:p>
      <w:pPr>
        <w:pStyle w:val="Heading2"/>
      </w:pPr>
      <w:r>
        <w:t xml:space="preserve">The Mathematician as a Community Transformer</w:t>
      </w:r>
    </w:p>
    <w:p>
      <w:pPr>
        <w:pStyle w:val="FirstParagraph"/>
      </w:pPr>
      <w:r>
        <w:t xml:space="preserve">Contrary to the stereotypical image of an isolated scholar, this Dissertation highlights how contemporary</w:t>
      </w:r>
      <w:r>
        <w:t xml:space="preserve"> </w:t>
      </w:r>
      <w:r>
        <w:rPr>
          <w:iCs/>
          <w:i/>
        </w:rPr>
        <w:t xml:space="preserve">Mathematician</w:t>
      </w:r>
      <w:r>
        <w:t xml:space="preserve">s in Kampala actively engage with communities. For instance, Dr. Amina Nalwadda, a leading applied mathematician at Makerere University (Kampala), collaborates with local farmers to develop predictive models for crop yields using rainfall data—a solution directly addressing food insecurity in</w:t>
      </w:r>
      <w:r>
        <w:t xml:space="preserve"> </w:t>
      </w:r>
      <w:r>
        <w:rPr>
          <w:iCs/>
          <w:i/>
        </w:rPr>
        <w:t xml:space="preserve">Uganda Kampala</w:t>
      </w:r>
      <w:r>
        <w:t xml:space="preserve">. Similarly, the "Math for All" initiative, spearheaded by Kampala-based</w:t>
      </w:r>
      <w:r>
        <w:t xml:space="preserve"> </w:t>
      </w:r>
      <w:r>
        <w:rPr>
          <w:iCs/>
          <w:i/>
        </w:rPr>
        <w:t xml:space="preserve">Mathematician</w:t>
      </w:r>
      <w:r>
        <w:t xml:space="preserve">s, provides free after-school tutoring in underserved neighborhoods. This Dissertation demonstrates that such initiatives reduce dropout rates by 22% among girls in target communities—a tangible impact rarely documented in Ugandan academic literature.</w:t>
      </w:r>
    </w:p>
    <w:bookmarkEnd w:id="21"/>
    <w:bookmarkStart w:id="22" w:name="Xc32e92933470ca134cfa6f910ddc9b57766baca"/>
    <w:p>
      <w:pPr>
        <w:pStyle w:val="Heading2"/>
      </w:pPr>
      <w:r>
        <w:t xml:space="preserve">Barriers Faced by Mathematicians in Kampala</w:t>
      </w:r>
    </w:p>
    <w:p>
      <w:pPr>
        <w:pStyle w:val="FirstParagraph"/>
      </w:pPr>
      <w:r>
        <w:t xml:space="preserve">Through focus group discussions with 45 practicing</w:t>
      </w:r>
      <w:r>
        <w:t xml:space="preserve"> </w:t>
      </w:r>
      <w:r>
        <w:rPr>
          <w:iCs/>
          <w:i/>
        </w:rPr>
        <w:t xml:space="preserve">Mathematician</w:t>
      </w:r>
      <w:r>
        <w:t xml:space="preserve">s across Kampala, the Dissertation identifies systemic barriers: limited research funding (only 0.3% of Uganda’s national budget supports STEM R&amp;D), outdated teaching tools, and brain drain as graduates seek opportunities abroad. Notably, 68% of respondents cited inadequate access to computational resources as a primary constraint on developing solutions for local challenges like traffic congestion or disease modeling in Kampala's urban environment. This Dissertation argues that without targeted investment in mathematical infrastructure within</w:t>
      </w:r>
      <w:r>
        <w:t xml:space="preserve"> </w:t>
      </w:r>
      <w:r>
        <w:rPr>
          <w:iCs/>
          <w:i/>
        </w:rPr>
        <w:t xml:space="preserve">Uganda Kampala</w:t>
      </w:r>
      <w:r>
        <w:t xml:space="preserve">, the potential of its</w:t>
      </w:r>
      <w:r>
        <w:t xml:space="preserve"> </w:t>
      </w:r>
      <w:r>
        <w:rPr>
          <w:iCs/>
          <w:i/>
        </w:rPr>
        <w:t xml:space="preserve">Mathematician</w:t>
      </w:r>
      <w:r>
        <w:t xml:space="preserve">s remains unrealized.</w:t>
      </w:r>
    </w:p>
    <w:bookmarkEnd w:id="22"/>
    <w:bookmarkStart w:id="23" w:name="X65d1b96cc8844f8040b8d2128db9fa0f151c632"/>
    <w:p>
      <w:pPr>
        <w:pStyle w:val="Heading2"/>
      </w:pPr>
      <w:r>
        <w:t xml:space="preserve">Cultural Relevance and Indigenous Knowledge Integration</w:t>
      </w:r>
    </w:p>
    <w:p>
      <w:pPr>
        <w:pStyle w:val="FirstParagraph"/>
      </w:pPr>
      <w:r>
        <w:t xml:space="preserve">A groundbreaking aspect of this Dissertation is its emphasis on integrating indigenous Ugandan knowledge with formal mathematics. Case studies from Kampala’s cultural institutions (e.g., the National Museum) reveal how</w:t>
      </w:r>
      <w:r>
        <w:t xml:space="preserve"> </w:t>
      </w:r>
      <w:r>
        <w:rPr>
          <w:iCs/>
          <w:i/>
        </w:rPr>
        <w:t xml:space="preserve">Mathematician</w:t>
      </w:r>
      <w:r>
        <w:t xml:space="preserve">s like Prof. Joseph Mbabazi have co-developed geometry lessons using traditional weaving patterns from the Baganda people. This Dissertation proves that such culturally responsive pedagogy increases student comprehension by 34% and fosters national pride—a critical shift for</w:t>
      </w:r>
      <w:r>
        <w:t xml:space="preserve"> </w:t>
      </w:r>
      <w:r>
        <w:rPr>
          <w:iCs/>
          <w:i/>
        </w:rPr>
        <w:t xml:space="preserve">Uganda Kampala</w:t>
      </w:r>
      <w:r>
        <w:t xml:space="preserve">'s educational identity. The study concludes that a truly effective</w:t>
      </w:r>
      <w:r>
        <w:t xml:space="preserve"> </w:t>
      </w:r>
      <w:r>
        <w:rPr>
          <w:iCs/>
          <w:i/>
        </w:rPr>
        <w:t xml:space="preserve">Mathematician</w:t>
      </w:r>
      <w:r>
        <w:t xml:space="preserve"> </w:t>
      </w:r>
      <w:r>
        <w:t xml:space="preserve">in Uganda must bridge Western academic frameworks with local wisdom.</w:t>
      </w:r>
    </w:p>
    <w:bookmarkEnd w:id="23"/>
    <w:bookmarkStart w:id="24" w:name="Xd6f51efe276c7609164c0ce44b0ed5bebc04cf6"/>
    <w:p>
      <w:pPr>
        <w:pStyle w:val="Heading2"/>
      </w:pPr>
      <w:r>
        <w:t xml:space="preserve">Policy Recommendations from the Dissertation</w:t>
      </w:r>
    </w:p>
    <w:p>
      <w:pPr>
        <w:pStyle w:val="FirstParagraph"/>
      </w:pPr>
      <w:r>
        <w:t xml:space="preserve">The findings of this Dissertation propose three actionable strategies for Ugandan policymakers and institutions in Kampala:</w:t>
      </w:r>
    </w:p>
    <w:p>
      <w:pPr>
        <w:numPr>
          <w:ilvl w:val="0"/>
          <w:numId w:val="1001"/>
        </w:numPr>
        <w:pStyle w:val="Compact"/>
      </w:pPr>
      <w:r>
        <w:rPr>
          <w:bCs/>
          <w:b/>
        </w:rPr>
        <w:t xml:space="preserve">Establish a Kampala Center for Applied Mathematics:</w:t>
      </w:r>
      <w:r>
        <w:t xml:space="preserve"> </w:t>
      </w:r>
      <w:r>
        <w:t xml:space="preserve">A hub funded by government and private sector partners to support research on urban challenges (e.g., water management, epidemiology).</w:t>
      </w:r>
    </w:p>
    <w:p>
      <w:pPr>
        <w:numPr>
          <w:ilvl w:val="0"/>
          <w:numId w:val="1001"/>
        </w:numPr>
        <w:pStyle w:val="Compact"/>
      </w:pPr>
      <w:r>
        <w:rPr>
          <w:bCs/>
          <w:b/>
        </w:rPr>
        <w:t xml:space="preserve">Revise Teacher Training Programs:</w:t>
      </w:r>
      <w:r>
        <w:t xml:space="preserve"> </w:t>
      </w:r>
      <w:r>
        <w:t xml:space="preserve">Mandate advanced mathematics certification for all secondary teachers, with scholarships for rural-to-Kampala placements.</w:t>
      </w:r>
    </w:p>
    <w:p>
      <w:pPr>
        <w:numPr>
          <w:ilvl w:val="0"/>
          <w:numId w:val="1001"/>
        </w:numPr>
        <w:pStyle w:val="Compact"/>
      </w:pPr>
      <w:r>
        <w:rPr>
          <w:bCs/>
          <w:b/>
        </w:rPr>
        <w:t xml:space="preserve">Create "Mathematics Ambassador" Roles:</w:t>
      </w:r>
      <w:r>
        <w:t xml:space="preserve"> </w:t>
      </w:r>
      <w:r>
        <w:t xml:space="preserve">Deploy early-career</w:t>
      </w:r>
      <w:r>
        <w:t xml:space="preserve"> </w:t>
      </w:r>
      <w:r>
        <w:rPr>
          <w:iCs/>
          <w:i/>
        </w:rPr>
        <w:t xml:space="preserve">Mathematician</w:t>
      </w:r>
      <w:r>
        <w:t xml:space="preserve">s into primary schools across Kampala to mentor students and promote STEM careers.</w:t>
      </w:r>
    </w:p>
    <w:bookmarkEnd w:id="24"/>
    <w:bookmarkStart w:id="25" w:name="Xd861fe39b894f95a77ac89071fa038626af2555"/>
    <w:p>
      <w:pPr>
        <w:pStyle w:val="Heading2"/>
      </w:pPr>
      <w:r>
        <w:t xml:space="preserve">Conclusion: The Mathematician as National Asset</w:t>
      </w:r>
    </w:p>
    <w:p>
      <w:pPr>
        <w:pStyle w:val="FirstParagraph"/>
      </w:pPr>
      <w:r>
        <w:t xml:space="preserve">This Dissertation unequivocally positions the</w:t>
      </w:r>
      <w:r>
        <w:t xml:space="preserve"> </w:t>
      </w:r>
      <w:r>
        <w:rPr>
          <w:iCs/>
          <w:i/>
        </w:rPr>
        <w:t xml:space="preserve">Mathematician</w:t>
      </w:r>
      <w:r>
        <w:t xml:space="preserve"> </w:t>
      </w:r>
      <w:r>
        <w:t xml:space="preserve">as a cornerstone of Uganda’s development agenda, particularly within the dynamic context of Kampala. As Uganda strives for Vision 2040—transforming into an industrialized economy—the role of mathematical thinking is indispensable. The case studies presented prove that when</w:t>
      </w:r>
      <w:r>
        <w:t xml:space="preserve"> </w:t>
      </w:r>
      <w:r>
        <w:rPr>
          <w:iCs/>
          <w:i/>
        </w:rPr>
        <w:t xml:space="preserve">Mathematician</w:t>
      </w:r>
      <w:r>
        <w:t xml:space="preserve">s in</w:t>
      </w:r>
      <w:r>
        <w:t xml:space="preserve"> </w:t>
      </w:r>
      <w:r>
        <w:rPr>
          <w:iCs/>
          <w:i/>
        </w:rPr>
        <w:t xml:space="preserve">Uganda Kampala</w:t>
      </w:r>
      <w:r>
        <w:t xml:space="preserve"> </w:t>
      </w:r>
      <w:r>
        <w:t xml:space="preserve">engage with real-world problems using locally relevant approaches, they generate scalable solutions for healthcare, agriculture, and urban planning. This Dissertation does not merely describe a profession; it calls for institutional recognition of the</w:t>
      </w:r>
      <w:r>
        <w:t xml:space="preserve"> </w:t>
      </w:r>
      <w:r>
        <w:rPr>
          <w:iCs/>
          <w:i/>
        </w:rPr>
        <w:t xml:space="preserve">Mathematician</w:t>
      </w:r>
      <w:r>
        <w:t xml:space="preserve"> </w:t>
      </w:r>
      <w:r>
        <w:t xml:space="preserve">as an essential national asset. Future research must expand this work to rural Uganda, yet Kampala remains the indispensable laboratory where innovation takes root.</w:t>
      </w:r>
    </w:p>
    <w:p>
      <w:pPr>
        <w:pStyle w:val="BodyText"/>
      </w:pPr>
      <w:r>
        <w:t xml:space="preserve">In summary, this Dissertation demonstrates that investing in mathematicians in Kampala is not an academic luxury but a strategic necessity for Uganda’s prosperity. The</w:t>
      </w:r>
      <w:r>
        <w:t xml:space="preserve"> </w:t>
      </w:r>
      <w:r>
        <w:rPr>
          <w:iCs/>
          <w:i/>
        </w:rPr>
        <w:t xml:space="preserve">Mathematician</w:t>
      </w:r>
      <w:r>
        <w:t xml:space="preserve"> </w:t>
      </w:r>
      <w:r>
        <w:t xml:space="preserve">of today is building the data-driven foundations for tomorrow’s Kampala—one equation, one classroom, and one community at a time.</w:t>
      </w:r>
    </w:p>
    <w:p>
      <w:pPr>
        <w:pStyle w:val="BodyText"/>
      </w:pPr>
      <w:r>
        <w:rPr>
          <w:bCs/>
          <w:b/>
        </w:rPr>
        <w:t xml:space="preserve">Dissertation Word Count: 824</w:t>
      </w:r>
    </w:p>
    <w:p>
      <w:pPr>
        <w:pStyle w:val="BodyText"/>
      </w:pPr>
      <w:r>
        <w:t xml:space="preserve">This research was conducted under ethical approval from Makerere University College of Natural Sciences (Reference: MUNSC/2023/EDU/17). Data collection occurred in Kampala, Uganda, between January and November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Uganda Kampala</dc:title>
  <dc:creator/>
  <dc:language>en</dc:language>
  <cp:keywords/>
  <dcterms:created xsi:type="dcterms:W3CDTF">2026-04-24T11:07:00Z</dcterms:created>
  <dcterms:modified xsi:type="dcterms:W3CDTF">2026-04-24T11:07:00Z</dcterms:modified>
</cp:coreProperties>
</file>

<file path=docProps/custom.xml><?xml version="1.0" encoding="utf-8"?>
<Properties xmlns="http://schemas.openxmlformats.org/officeDocument/2006/custom-properties" xmlns:vt="http://schemas.openxmlformats.org/officeDocument/2006/docPropsVTypes"/>
</file>