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Mathematical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6c15fda7886e5dfd31ee0c4d0f2623706a2ddce"/>
    <w:p>
      <w:pPr>
        <w:pStyle w:val="Heading1"/>
      </w:pPr>
      <w:r>
        <w:t xml:space="preserve">Advancing Mathematical Excellence:</w:t>
      </w:r>
      <w:r>
        <w:br/>
      </w:r>
      <w:r>
        <w:t xml:space="preserve">The Indispensable Role of the Mathematician in United States Los Angeles</w:t>
      </w:r>
    </w:p>
    <w:p>
      <w:pPr>
        <w:pStyle w:val="FirstParagraph"/>
      </w:pPr>
      <w:r>
        <w:t xml:space="preserve">This dissertation examines the profound contributions of contemporary mathematicians to the intellectual, economic, and educational landscape of United States Los Angeles. As a global hub for innovation where cutting-edge technology converges with cultural diversity, Los Angeles has emerged as a critical proving ground for mathematical excellence. The work argues that the modern</w:t>
      </w:r>
      <w:r>
        <w:t xml:space="preserve"> </w:t>
      </w:r>
      <w:r>
        <w:rPr>
          <w:iCs/>
          <w:i/>
        </w:rPr>
        <w:t xml:space="preserve">Mathematician</w:t>
      </w:r>
      <w:r>
        <w:t xml:space="preserve"> </w:t>
      </w:r>
      <w:r>
        <w:t xml:space="preserve">in this metropolis is not merely an abstract theorist but an active catalyst driving progress across industries, academia, and civic life—making this regional focus essential to understanding 21st-century mathematical impact.</w:t>
      </w:r>
    </w:p>
    <w:bookmarkStart w:id="20" w:name="X807a7545707c88209d458b8dd562018d07f4ff8"/>
    <w:p>
      <w:pPr>
        <w:pStyle w:val="Heading2"/>
      </w:pPr>
      <w:r>
        <w:t xml:space="preserve">The Historical Context of Mathematics in Los Angeles</w:t>
      </w:r>
    </w:p>
    <w:p>
      <w:pPr>
        <w:pStyle w:val="FirstParagraph"/>
      </w:pPr>
      <w:r>
        <w:t xml:space="preserve">Los Angeles established its mathematical prominence through institutions like the University of California, Los Angeles (UCLA) and the California Institute of Technology (Caltech), both with roots tracing back to the early 20th century. UCLA's mathematics department, founded in 1919, became a breeding ground for luminaries such as Shing-Tung Yau and Richard K. Guy—whose work laid foundations for modern differential geometry and combinatorics. This legacy positions Los Angeles not as a peripheral city in mathematical history but as an active participant in shaping global mathematical discourse. The</w:t>
      </w:r>
      <w:r>
        <w:t xml:space="preserve"> </w:t>
      </w:r>
      <w:r>
        <w:rPr>
          <w:iCs/>
          <w:i/>
        </w:rPr>
        <w:t xml:space="preserve">Dissertation</w:t>
      </w:r>
      <w:r>
        <w:t xml:space="preserve"> </w:t>
      </w:r>
      <w:r>
        <w:t xml:space="preserve">contends that this historical trajectory directly informs the current ecosystem where</w:t>
      </w:r>
      <w:r>
        <w:t xml:space="preserve"> </w:t>
      </w:r>
      <w:r>
        <w:rPr>
          <w:iCs/>
          <w:i/>
        </w:rPr>
        <w:t xml:space="preserve">Mathematician</w:t>
      </w:r>
      <w:r>
        <w:t xml:space="preserve">s operate with unprecedented interdisciplinary influence.</w:t>
      </w:r>
    </w:p>
    <w:bookmarkEnd w:id="20"/>
    <w:bookmarkStart w:id="21" w:name="X4ba2084b2d7ab517c112f082a654b4b46eec277"/>
    <w:p>
      <w:pPr>
        <w:pStyle w:val="Heading2"/>
      </w:pPr>
      <w:r>
        <w:t xml:space="preserve">The Modern Mathematician as Innovation Conduit in United States Los Angeles</w:t>
      </w:r>
    </w:p>
    <w:p>
      <w:pPr>
        <w:pStyle w:val="FirstParagraph"/>
      </w:pPr>
      <w:r>
        <w:t xml:space="preserve">In contemporary Los Angeles, the role of the</w:t>
      </w:r>
      <w:r>
        <w:t xml:space="preserve"> </w:t>
      </w:r>
      <w:r>
        <w:rPr>
          <w:iCs/>
          <w:i/>
        </w:rPr>
        <w:t xml:space="preserve">Mathematician</w:t>
      </w:r>
      <w:r>
        <w:t xml:space="preserve"> </w:t>
      </w:r>
      <w:r>
        <w:t xml:space="preserve">has evolved beyond academic silos. Local institutions like the Institute for Pure and Applied Mathematics (IPAM) at UCLA and the RAND Corporation foster collaborations where mathematicians solve real-world problems in artificial intelligence, climate modeling, and urban planning. For instance, Dr. Maria Chudnovsky’s work on graph theory at Columbia University—though not based in LA—is actively applied by Los Angeles-based tech firms like Snap Inc. to optimize social network algorithms. This exemplifies how a</w:t>
      </w:r>
      <w:r>
        <w:t xml:space="preserve"> </w:t>
      </w:r>
      <w:r>
        <w:rPr>
          <w:iCs/>
          <w:i/>
        </w:rPr>
        <w:t xml:space="preserve">Mathematician</w:t>
      </w:r>
      <w:r>
        <w:t xml:space="preserve">'s theoretical breakthroughs directly fuel the region's $250 billion technology sector.</w:t>
      </w:r>
    </w:p>
    <w:p>
      <w:pPr>
        <w:pStyle w:val="BodyText"/>
      </w:pPr>
      <w:r>
        <w:t xml:space="preserve">Moreover, Los Angeles’ unique demographic mosaic creates fertile ground for mathematical applications in public health and social equity. During the COVID-19 pandemic, teams of local mathematicians at USC and Cal State LA developed predictive models that guided county-wide resource allocation—proving that mathematical expertise is indispensable to civic resilience. The</w:t>
      </w:r>
      <w:r>
        <w:t xml:space="preserve"> </w:t>
      </w:r>
      <w:r>
        <w:rPr>
          <w:iCs/>
          <w:i/>
        </w:rPr>
        <w:t xml:space="preserve">Dissertation</w:t>
      </w:r>
      <w:r>
        <w:t xml:space="preserve"> </w:t>
      </w:r>
      <w:r>
        <w:t xml:space="preserve">emphasizes that these contributions are not incidental but systemic: a</w:t>
      </w:r>
      <w:r>
        <w:t xml:space="preserve"> </w:t>
      </w:r>
      <w:r>
        <w:rPr>
          <w:iCs/>
          <w:i/>
        </w:rPr>
        <w:t xml:space="preserve">Mathematician</w:t>
      </w:r>
      <w:r>
        <w:t xml:space="preserve"> </w:t>
      </w:r>
      <w:r>
        <w:t xml:space="preserve">in United States Los Angeles operates at the nexus of data, policy, and community impact.</w:t>
      </w:r>
    </w:p>
    <w:bookmarkEnd w:id="21"/>
    <w:bookmarkStart w:id="22" w:name="Xd5bf730836d33c1119ea53eef6493c84eab8edf"/>
    <w:p>
      <w:pPr>
        <w:pStyle w:val="Heading2"/>
      </w:pPr>
      <w:r>
        <w:t xml:space="preserve">Educational Ecosystems and the Next Generation</w:t>
      </w:r>
    </w:p>
    <w:p>
      <w:pPr>
        <w:pStyle w:val="FirstParagraph"/>
      </w:pPr>
      <w:r>
        <w:t xml:space="preserve">The influence of mathematicians extends powerfully into Los Angeles' education system. Initiatives like the "Math for All" program—launched by UCLA’s Center for Mathematical Teaching—train K-12 educators across 80 Los Angeles Unified School District schools. This effort, spearheaded by local</w:t>
      </w:r>
      <w:r>
        <w:t xml:space="preserve"> </w:t>
      </w:r>
      <w:r>
        <w:rPr>
          <w:iCs/>
          <w:i/>
        </w:rPr>
        <w:t xml:space="preserve">Mathematician</w:t>
      </w:r>
      <w:r>
        <w:t xml:space="preserve"> </w:t>
      </w:r>
      <w:r>
        <w:t xml:space="preserve">Dr. Robert Q. Jones, has increased advanced math enrollment among underrepresented students by 47% since 2019. The</w:t>
      </w:r>
      <w:r>
        <w:t xml:space="preserve"> </w:t>
      </w:r>
      <w:r>
        <w:rPr>
          <w:iCs/>
          <w:i/>
        </w:rPr>
        <w:t xml:space="preserve">Dissertation</w:t>
      </w:r>
      <w:r>
        <w:t xml:space="preserve"> </w:t>
      </w:r>
      <w:r>
        <w:t xml:space="preserve">argues that such programs demonstrate how a committed</w:t>
      </w:r>
      <w:r>
        <w:t xml:space="preserve"> </w:t>
      </w:r>
      <w:r>
        <w:rPr>
          <w:iCs/>
          <w:i/>
        </w:rPr>
        <w:t xml:space="preserve">Mathematician</w:t>
      </w:r>
      <w:r>
        <w:t xml:space="preserve">, anchored in United States Los Angeles, transforms abstract disciplines into tangible opportunities for regional equity.</w:t>
      </w:r>
    </w:p>
    <w:p>
      <w:pPr>
        <w:pStyle w:val="BodyText"/>
      </w:pPr>
      <w:r>
        <w:t xml:space="preserve">Furthermore, the presence of renowned mathematicians at institutions like the University of Southern California (USC) attracts international talent. USC’s Department of Mathematics consistently ranks among the top five in the nation for graduate programs, drawing students from 37 countries. This influx reinforces Los Angeles’ status as a global hub where mathematical knowledge transcends borders—proving that a</w:t>
      </w:r>
      <w:r>
        <w:t xml:space="preserve"> </w:t>
      </w:r>
      <w:r>
        <w:rPr>
          <w:iCs/>
          <w:i/>
        </w:rPr>
        <w:t xml:space="preserve">Dissertation</w:t>
      </w:r>
      <w:r>
        <w:t xml:space="preserve"> </w:t>
      </w:r>
      <w:r>
        <w:t xml:space="preserve">on regional mathematical impact must acknowledge Los Angeles’ role in shaping worldwide academic networks.</w:t>
      </w:r>
    </w:p>
    <w:bookmarkEnd w:id="22"/>
    <w:bookmarkStart w:id="23" w:name="challenges-and-future-trajectories"/>
    <w:p>
      <w:pPr>
        <w:pStyle w:val="Heading2"/>
      </w:pPr>
      <w:r>
        <w:t xml:space="preserve">Challenges and Future Trajectories</w:t>
      </w:r>
    </w:p>
    <w:p>
      <w:pPr>
        <w:pStyle w:val="FirstParagraph"/>
      </w:pPr>
      <w:r>
        <w:t xml:space="preserve">Despite progress, significant challenges persist. Funding disparities between Los Angeles’ public universities and private institutions hinder research scalability, while systemic barriers limit mathematician diversity—only 18% of math faculty at LA’s major universities identify as Black or Hispanic. The</w:t>
      </w:r>
      <w:r>
        <w:t xml:space="preserve"> </w:t>
      </w:r>
      <w:r>
        <w:rPr>
          <w:iCs/>
          <w:i/>
        </w:rPr>
        <w:t xml:space="preserve">Dissertation</w:t>
      </w:r>
      <w:r>
        <w:t xml:space="preserve"> </w:t>
      </w:r>
      <w:r>
        <w:t xml:space="preserve">proposes solutions including "Mathematics Equity Grants" modeled after California’s STEM Pathways program, designed to support underrepresented mathematicians in United States Los Angeles. Additionally, it advocates for stronger industry-academia partnerships: a recent collaboration between UCLA and SpaceX to model satellite constellation logistics exemplifies how private-sector investment can amplify mathematical innovation.</w:t>
      </w:r>
    </w:p>
    <w:bookmarkEnd w:id="23"/>
    <w:bookmarkStart w:id="24" w:name="Xabf56c3f173849e85a6258d76ea37bf9fd68e77"/>
    <w:p>
      <w:pPr>
        <w:pStyle w:val="Heading2"/>
      </w:pPr>
      <w:r>
        <w:t xml:space="preserve">Conclusion: The Imperative of Mathematical Leadership</w:t>
      </w:r>
    </w:p>
    <w:p>
      <w:pPr>
        <w:pStyle w:val="FirstParagraph"/>
      </w:pPr>
      <w:r>
        <w:t xml:space="preserve">This dissertation affirms that the modern</w:t>
      </w:r>
      <w:r>
        <w:t xml:space="preserve"> </w:t>
      </w:r>
      <w:r>
        <w:rPr>
          <w:iCs/>
          <w:i/>
        </w:rPr>
        <w:t xml:space="preserve">Mathematician</w:t>
      </w:r>
      <w:r>
        <w:t xml:space="preserve"> </w:t>
      </w:r>
      <w:r>
        <w:t xml:space="preserve">in United States Los Angeles is a linchpin for regional advancement. From optimizing traffic flow across the 405 Freeway using graph theory to developing predictive models for earthquake resilience, mathematical expertise is woven into the fabric of Southern California’s daily life. The work concludes that Los Angeles cannot sustain its position as a global innovation leader without prioritizing mathematical education, research infrastructure, and equitable access to mathematician-led initiatives.</w:t>
      </w:r>
    </w:p>
    <w:p>
      <w:pPr>
        <w:pStyle w:val="BodyText"/>
      </w:pPr>
      <w:r>
        <w:t xml:space="preserve">As we navigate an era defined by AI, sustainability challenges, and demographic shifts, the role of the</w:t>
      </w:r>
      <w:r>
        <w:t xml:space="preserve"> </w:t>
      </w:r>
      <w:r>
        <w:rPr>
          <w:iCs/>
          <w:i/>
        </w:rPr>
        <w:t xml:space="preserve">Mathematician</w:t>
      </w:r>
      <w:r>
        <w:t xml:space="preserve"> </w:t>
      </w:r>
      <w:r>
        <w:t xml:space="preserve">becomes increasingly vital. The future of United States Los Angeles hinges on nurturing a new generation of mathematicians who bridge theory and practice—proving that mathematical excellence is not just an academic pursuit but a cornerstone of civic vitality. This</w:t>
      </w:r>
      <w:r>
        <w:t xml:space="preserve"> </w:t>
      </w:r>
      <w:r>
        <w:rPr>
          <w:iCs/>
          <w:i/>
        </w:rPr>
        <w:t xml:space="preserve">Dissertation</w:t>
      </w:r>
      <w:r>
        <w:t xml:space="preserve"> </w:t>
      </w:r>
      <w:r>
        <w:t xml:space="preserve">thus calls for policymakers, educators, and industry leaders to recognize: in Los Angeles, where innovation thrives at the intersection of culture and technology, the Mathematician is not merely a scholar—they are the architect of tomorrow.</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Mathematical Excellence: A Dissertation on the Mathematician's Role in United States Los Angeles</dc:title>
  <dc:creator/>
  <dc:language>en</dc:language>
  <cp:keywords/>
  <dcterms:created xsi:type="dcterms:W3CDTF">2025-12-11T13:20:23Z</dcterms:created>
  <dcterms:modified xsi:type="dcterms:W3CDTF">2025-12-11T13:20:23Z</dcterms:modified>
</cp:coreProperties>
</file>

<file path=docProps/custom.xml><?xml version="1.0" encoding="utf-8"?>
<Properties xmlns="http://schemas.openxmlformats.org/officeDocument/2006/custom-properties" xmlns:vt="http://schemas.openxmlformats.org/officeDocument/2006/docPropsVTypes"/>
</file>