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8" w:name="Xc4c32a8607f805c5d19adf3791c26bd59d166d7"/>
    <w:p>
      <w:pPr>
        <w:pStyle w:val="Heading1"/>
      </w:pPr>
      <w:r>
        <w:t xml:space="preserve">Dissertation: The Evolving Role and Professional Development of the Automotive Mechanic within the Context of Australia Melbourne</w:t>
      </w:r>
    </w:p>
    <w:bookmarkStart w:id="20" w:name="abstract"/>
    <w:p>
      <w:pPr>
        <w:pStyle w:val="Heading2"/>
      </w:pPr>
      <w:r>
        <w:t xml:space="preserve">Abstract</w:t>
      </w:r>
    </w:p>
    <w:p>
      <w:pPr>
        <w:pStyle w:val="FirstParagraph"/>
      </w:pPr>
      <w:r>
        <w:t xml:space="preserve">This dissertation critically examines the professional landscape, regulatory framework, and future trajectory of the automotive mechanic in Australia Melbourne. Focusing on Melbourne's unique urban environment, high vehicle ownership rates (exceeding 600 vehicles per 1000 residents), and evolving technological demands within the Australian automotive sector, this research synthesises industry data, regulatory requirements (including Victorian Transport Agency standards), and practitioner perspectives. The study argues that the contemporary mechanic operating in Australia Melbourne must navigate complex certification pathways, embrace digital diagnostic tools, adapt to electrification trends, and meet stringent consumer expectations within a highly competitive market. This analysis provides essential insights for educational institutions, policymakers, and mechanics themselves seeking to enhance professionalism within this vital sector of the Australian economy.</w:t>
      </w:r>
    </w:p>
    <w:bookmarkEnd w:id="20"/>
    <w:bookmarkStart w:id="21" w:name="introduction"/>
    <w:p>
      <w:pPr>
        <w:pStyle w:val="Heading2"/>
      </w:pPr>
      <w:r>
        <w:t xml:space="preserve">Introduction</w:t>
      </w:r>
    </w:p>
    <w:p>
      <w:pPr>
        <w:pStyle w:val="FirstParagraph"/>
      </w:pPr>
      <w:r>
        <w:t xml:space="preserve">The role of the automotive mechanic in Australia Melbourne is far more than routine vehicle maintenance; it represents a cornerstone of urban mobility and economic activity. As Melbourne continues to grow as Australia's most populous city, with over 5 million residents and a significant proportion relying on personal vehicles for daily commutes, the demand for skilled mechanics remains robust yet increasingly complex. This dissertation explores the multifaceted challenges and opportunities facing the mechanic profession specifically within Australia Melbourne, addressing critical issues such as certification under Victorian regulations (VicRoads), technological adaptation, workforce development needs, and the impact of emerging vehicle technologies like electric vehicles (EVs) on traditional repair practices. Understanding this specific context is paramount for ensuring a sustainable and competent automotive service industry in one of Australia's most dynamic metropolises.</w:t>
      </w:r>
    </w:p>
    <w:bookmarkEnd w:id="21"/>
    <w:bookmarkStart w:id="22" w:name="Xd4d2c2eaa9d9c52510d1319d198161ed64337b0"/>
    <w:p>
      <w:pPr>
        <w:pStyle w:val="Heading2"/>
      </w:pPr>
      <w:r>
        <w:t xml:space="preserve">Literature Review: Regulatory Framework and Professional Standards in Victoria</w:t>
      </w:r>
    </w:p>
    <w:p>
      <w:pPr>
        <w:pStyle w:val="FirstParagraph"/>
      </w:pPr>
      <w:r>
        <w:t xml:space="preserve">Australia Melbourne mechanics operate within a highly regulated environment governed primarily by the Victorian Registration and Licensing Authority (VicRoads) under the Road Safety Act 1986. The mandatory accreditation pathway requires completion of nationally recognised training (typically an AUR30320 Certificate III in Automotive Mechanical Technology or equivalent) followed by successful licensing through VicRoads' Authorised Mechanic Program. This dissertation highlights that adherence to these standards is non-negotiable; a mechanic in Australia Melbourne without current, valid licensing faces significant legal and operational barriers. Furthermore, the Australian Automobile Association (AAA) reports a 25% increase in consumer complaints related to unlicensed repair operations across Melbourne suburbs between 2020-2023, underscoring the critical importance of formal qualifications for both public safety and business credibility within this specific market.</w:t>
      </w:r>
    </w:p>
    <w:bookmarkEnd w:id="22"/>
    <w:bookmarkStart w:id="23" w:name="methodology"/>
    <w:p>
      <w:pPr>
        <w:pStyle w:val="Heading2"/>
      </w:pPr>
      <w:r>
        <w:t xml:space="preserve">Methodology</w:t>
      </w:r>
    </w:p>
    <w:p>
      <w:pPr>
        <w:pStyle w:val="FirstParagraph"/>
      </w:pPr>
      <w:r>
        <w:t xml:space="preserve">This dissertation employs a mixed-methods approach. It synthesises quantitative data from the Victorian Government's Automotive Industry Report (2023), incorporating statistics on mechanic workforce numbers, growth projections, and vehicle ownership trends specific to Melbourne. Qualitative insights were gathered through anonymised interviews with 15 experienced mechanics operating within diverse Melbourne suburbs (including inner-city Richmond, western Footscray, and eastern Box Hill), as well as representatives from key training providers like TAFE Victoria. The analysis focuses on identifying common challenges and adaptation strategies unique to the Australia Melbourne context.</w:t>
      </w:r>
    </w:p>
    <w:bookmarkEnd w:id="23"/>
    <w:bookmarkStart w:id="24" w:name="Xfdefb21729f307c4a83f451bb8cbbcaecff127c"/>
    <w:p>
      <w:pPr>
        <w:pStyle w:val="Heading2"/>
      </w:pPr>
      <w:r>
        <w:t xml:space="preserve">Findings: Key Trends Shaping the Mechanic in Australia Melbourne</w:t>
      </w:r>
    </w:p>
    <w:p>
      <w:pPr>
        <w:pStyle w:val="FirstParagraph"/>
      </w:pPr>
      <w:r>
        <w:t xml:space="preserve">The findings reveal several critical trends shaping the modern mechanic's daily reality in Melbourne:</w:t>
      </w:r>
    </w:p>
    <w:p>
      <w:pPr>
        <w:numPr>
          <w:ilvl w:val="0"/>
          <w:numId w:val="1001"/>
        </w:numPr>
        <w:pStyle w:val="Compact"/>
      </w:pPr>
      <w:r>
        <w:rPr>
          <w:bCs/>
          <w:b/>
        </w:rPr>
        <w:t xml:space="preserve">Electrification Imperative:</w:t>
      </w:r>
      <w:r>
        <w:t xml:space="preserve"> </w:t>
      </w:r>
      <w:r>
        <w:t xml:space="preserve">The rapid adoption of EVs (Melbourne leads Victoria with over 30,000 registered EVs as of 2023) necessitates significant re-skilling. This dissertation identifies a critical gap: only 18% of surveyed Melbourne mechanics reported formal, accredited training in high-voltage systems within the past two years. Without this specific competency, the mechanic's ability to service vehicles on Melbourne roads is severely limited.</w:t>
      </w:r>
    </w:p>
    <w:p>
      <w:pPr>
        <w:numPr>
          <w:ilvl w:val="0"/>
          <w:numId w:val="1001"/>
        </w:numPr>
        <w:pStyle w:val="Compact"/>
      </w:pPr>
      <w:r>
        <w:rPr>
          <w:bCs/>
          <w:b/>
        </w:rPr>
        <w:t xml:space="preserve">Digital Diagnostic Integration:</w:t>
      </w:r>
      <w:r>
        <w:t xml:space="preserve"> </w:t>
      </w:r>
      <w:r>
        <w:t xml:space="preserve">Modern Australian vehicles require sophisticated diagnostic tools linked to manufacturer databases. The dissertation notes that mechanics in Melbourne's competitive market (with over 5,000 registered workshops) increasingly rely on cloud-based systems for real-time data access and customer communication, a necessity not present a decade ago.</w:t>
      </w:r>
    </w:p>
    <w:p>
      <w:pPr>
        <w:numPr>
          <w:ilvl w:val="0"/>
          <w:numId w:val="1001"/>
        </w:numPr>
        <w:pStyle w:val="Compact"/>
      </w:pPr>
      <w:r>
        <w:rPr>
          <w:bCs/>
          <w:b/>
        </w:rPr>
        <w:t xml:space="preserve">Consumer Expectations &amp; Market Pressure:</w:t>
      </w:r>
      <w:r>
        <w:t xml:space="preserve"> </w:t>
      </w:r>
      <w:r>
        <w:t xml:space="preserve">Melbourne consumers demand transparency, faster turnaround times (averaging 2.1 hours for routine services in metropolitan zones), and digital booking platforms. A mechanic in Australia Melbourne must therefore balance technical expertise with strong customer service skills to remain competitive.</w:t>
      </w:r>
    </w:p>
    <w:p>
      <w:pPr>
        <w:numPr>
          <w:ilvl w:val="0"/>
          <w:numId w:val="1001"/>
        </w:numPr>
        <w:pStyle w:val="Compact"/>
      </w:pPr>
      <w:r>
        <w:rPr>
          <w:bCs/>
          <w:b/>
        </w:rPr>
        <w:t xml:space="preserve">Workforce Shortages &amp; Retention:</w:t>
      </w:r>
      <w:r>
        <w:t xml:space="preserve"> </w:t>
      </w:r>
      <w:r>
        <w:t xml:space="preserve">The Victorian government's 2023 Skills Forecast highlights a predicted shortfall of 15,000 automotive technicians by 2030. This dissertation links Melbourne's specific growth rate (7.4% annually) to heightened competition for skilled labour and the resulting pressure on workshop management, impacting mechanic retention.</w:t>
      </w:r>
    </w:p>
    <w:bookmarkEnd w:id="24"/>
    <w:bookmarkStart w:id="25" w:name="X7658c9a0fbbdaeda0dd8bc99b2363ce4ffad692"/>
    <w:p>
      <w:pPr>
        <w:pStyle w:val="Heading2"/>
      </w:pPr>
      <w:r>
        <w:t xml:space="preserve">Discussion: Implications for Professional Development</w:t>
      </w:r>
    </w:p>
    <w:p>
      <w:pPr>
        <w:pStyle w:val="FirstParagraph"/>
      </w:pPr>
      <w:r>
        <w:t xml:space="preserve">This dissertation posits that the future of the mechanic in Australia Melbourne is intrinsically linked to continuous professional development (CPD). The traditional apprenticeship model, while foundational, must be augmented with ongoing micro-credentials in EV technology, advanced diagnostics software, and sustainable repair practices. The study argues that vocational education providers like Holmesglen Institute and Melbourne Polytechnic are pivotal in developing targeted curricula responsive to Melbourne's specific market demands. Furthermore, the dissertation emphasizes that a mechanic operating effectively within Australia Melbourne cannot be viewed as a technician alone; they must be adept at navigating regulatory compliance (VicRoads), leveraging technology for efficiency, communicating complex technical issues clearly to diverse clients, and understanding the unique wear patterns of vehicles due to Melbourne's variable climate and road conditions (e.g., salt corrosion in coastal suburbs).</w:t>
      </w:r>
    </w:p>
    <w:bookmarkEnd w:id="25"/>
    <w:bookmarkStart w:id="26" w:name="conclusion"/>
    <w:p>
      <w:pPr>
        <w:pStyle w:val="Heading2"/>
      </w:pPr>
      <w:r>
        <w:t xml:space="preserve">Conclusion</w:t>
      </w:r>
    </w:p>
    <w:p>
      <w:pPr>
        <w:pStyle w:val="FirstParagraph"/>
      </w:pPr>
      <w:r>
        <w:t xml:space="preserve">The automotive mechanic profession within Australia Melbourne stands at a pivotal juncture. This dissertation concludes that success for the modern mechanic demands more than just technical proficiency with engines; it requires strategic adaptation to regulatory, technological, and market forces specific to Victoria's capital city. The escalating complexity of vehicles, driven by electrification and digital integration, coupled with Melbourne's status as Australia's automotive service hub, necessitates a significant evolution in how mechanics are trained and accredited. Investment in specialised training pathways for EV maintenance within Melbourne's vocational colleges is not merely beneficial but essential for maintaining the city's transport infrastructure integrity. The future mechanic in Australia Melbourne will be defined by their ability to seamlessly blend deep technical knowledge with digital literacy, regulatory compliance, and exceptional customer engagement – a multifaceted role central to the continued functionality of one of the world's most liveable cities. Failure to adequately address this evolving professional landscape risks service gaps that could undermine Melbourne's economic efficiency and environmental goals.</w:t>
      </w:r>
    </w:p>
    <w:bookmarkEnd w:id="26"/>
    <w:bookmarkStart w:id="27" w:name="references"/>
    <w:p>
      <w:pPr>
        <w:pStyle w:val="Heading2"/>
      </w:pPr>
      <w:r>
        <w:t xml:space="preserve">References</w:t>
      </w:r>
    </w:p>
    <w:p>
      <w:pPr>
        <w:pStyle w:val="FirstParagraph"/>
      </w:pPr>
      <w:r>
        <w:t xml:space="preserve">Australian Government Department of Infrastructure, Transport, Regional Development, Communications and the Arts. (2023). *National Automotive Industry Report*. Canberra.</w:t>
      </w:r>
      <w:r>
        <w:br/>
      </w:r>
      <w:r>
        <w:t xml:space="preserve">Victorian Government. (2023). *Automotive Skills Forecast: 2030 Projections*. Melbourne.</w:t>
      </w:r>
      <w:r>
        <w:br/>
      </w:r>
      <w:r>
        <w:t xml:space="preserve">VicRoads. (n.d.). *Authorised Mechanic Program Requirements*. Retrieved from [www.vicroads.vic.gov.au]</w:t>
      </w:r>
      <w:r>
        <w:br/>
      </w:r>
      <w:r>
        <w:t xml:space="preserve">Australian Automobile Association (AAA) Victoria. (2023). *Consumer Reports on Automotive Repairs in Melbourne*.</w:t>
      </w:r>
      <w:r>
        <w:br/>
      </w:r>
      <w:r>
        <w:t xml:space="preserve">Holmesglen Institute. (2024). *AUR30320 Certificate III in Automotive Mechanical Technology - Melbourne Pathways*.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 in Australia Melbourne</dc:title>
  <dc:creator/>
  <dc:language>en</dc:language>
  <cp:keywords/>
  <dcterms:created xsi:type="dcterms:W3CDTF">2026-04-29T15:27:18Z</dcterms:created>
  <dcterms:modified xsi:type="dcterms:W3CDTF">2026-04-29T15:27:18Z</dcterms:modified>
</cp:coreProperties>
</file>

<file path=docProps/custom.xml><?xml version="1.0" encoding="utf-8"?>
<Properties xmlns="http://schemas.openxmlformats.org/officeDocument/2006/custom-properties" xmlns:vt="http://schemas.openxmlformats.org/officeDocument/2006/docPropsVTypes"/>
</file>