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Toronto's</w:t>
      </w:r>
      <w:r>
        <w:t xml:space="preserve"> </w:t>
      </w:r>
      <w:r>
        <w:t xml:space="preserve">Evolving</w:t>
      </w:r>
      <w:r>
        <w:t xml:space="preserve"> </w:t>
      </w:r>
      <w:r>
        <w:t xml:space="preserve">Transportation</w:t>
      </w:r>
      <w:r>
        <w:t xml:space="preserve"> </w:t>
      </w:r>
      <w:r>
        <w:t xml:space="preserve">Ecosystem</w:t>
      </w:r>
    </w:p>
    <w:bookmarkStart w:id="26" w:name="X812049f2f9c363d45c5fd099b3b901381dbbc1d"/>
    <w:p>
      <w:pPr>
        <w:pStyle w:val="Heading1"/>
      </w:pPr>
      <w:r>
        <w:t xml:space="preserve">The Critical Role of Automotive Mechanics in Toronto's Evolving Transportation Ecosystem: A Dissertation on Industry Dynamics and Professional Development in Canada</w:t>
      </w:r>
    </w:p>
    <w:p>
      <w:pPr>
        <w:pStyle w:val="FirstParagraph"/>
      </w:pPr>
      <w:r>
        <w:t xml:space="preserve">This dissertation examines the indispensable role of automotive mechanics within the context of Canada's most populous city, Toronto. As the economic and cultural hub of Ontario, Toronto presents a unique environment where mechanical expertise directly impacts urban mobility, environmental sustainability, and provincial economic health. This analysis synthesizes current industry demands, certification pathways, regional challenges, and future trajectories for mechanics operating across Canada Toronto—a landscape defined by dense infrastructure, technological acceleration, and stringent regulatory frameworks.</w:t>
      </w:r>
    </w:p>
    <w:bookmarkStart w:id="20" w:name="Xd344f7707d1cd6fcb4c43907b1c0851417ca782"/>
    <w:p>
      <w:pPr>
        <w:pStyle w:val="Heading2"/>
      </w:pPr>
      <w:r>
        <w:t xml:space="preserve">Industry Context: Mechanics as Urban Necessity in Canada Toronto</w:t>
      </w:r>
    </w:p>
    <w:p>
      <w:pPr>
        <w:pStyle w:val="FirstParagraph"/>
      </w:pPr>
      <w:r>
        <w:t xml:space="preserve">With over 6.3 million residents and more than 5.5 million vehicles on Ontario's roads (Statistics Canada, 2023), Toronto's transportation ecosystem is a complex web dependent on skilled automotive professionals. The city’s notorious traffic congestion and high vehicle ownership rates create relentless demand for reliable repair services. Unlike rural communities in Canada, Toronto mechanics operate in a high-volume environment where vehicle downtime carries significant economic consequences for residents and businesses alike. This dissertation emphasizes that the role of the mechanic extends beyond technical repair; it is a cornerstone of urban logistics, emergency response systems, and environmental compliance within Canada’s largest metropolitan area.</w:t>
      </w:r>
    </w:p>
    <w:bookmarkEnd w:id="20"/>
    <w:bookmarkStart w:id="21" w:name="Xf1e6955989867c43be0cb7565905b36510ee566"/>
    <w:p>
      <w:pPr>
        <w:pStyle w:val="Heading2"/>
      </w:pPr>
      <w:r>
        <w:t xml:space="preserve">Regulatory Frameworks: Certification as a Professional Imperative</w:t>
      </w:r>
    </w:p>
    <w:p>
      <w:pPr>
        <w:pStyle w:val="FirstParagraph"/>
      </w:pPr>
      <w:r>
        <w:t xml:space="preserve">In Canada Toronto, mechanical proficiency is governed by provincial standards enforced through the Ontario Ministry of Labour's Automotive Service Excellence (ASE) certification and the Red Seal Program. To legally work as an automotive mechanic in Toronto, technicians must complete accredited training programs (e.g., at Centennial College or George Brown College) followed by rigorous examinations administered by the Automotive Industry Action Group (AIAG). This dissertation underscores that certification is non-negotiable—over 90% of Toronto's repair shops require Red Seal accreditation for technicians. The process ensures mechanics adhere to Canadian safety protocols, environmental regulations (like proper fluid disposal under Ontario’s Environmental Protection Act), and evolving vehicle technologies unique to urban settings.</w:t>
      </w:r>
    </w:p>
    <w:bookmarkEnd w:id="21"/>
    <w:bookmarkStart w:id="22" w:name="X71c26e3be8368339aef459e400ae44b4e4c4427"/>
    <w:p>
      <w:pPr>
        <w:pStyle w:val="Heading2"/>
      </w:pPr>
      <w:r>
        <w:t xml:space="preserve">Market Dynamics: Demand, Competition, and Technological Shifts</w:t>
      </w:r>
    </w:p>
    <w:p>
      <w:pPr>
        <w:pStyle w:val="FirstParagraph"/>
      </w:pPr>
      <w:r>
        <w:t xml:space="preserve">Recent labor market analyses (Ontario Ministry of Economic Development Report, 2024) indicate a 15% year-over-year increase in demand for certified mechanics in Toronto. This growth stems from multiple factors: the city’s aging vehicle fleet (average age of 13.7 years), rising adoption of electric vehicles (EVs), and stringent emissions testing requirements under Canada's Clean Fuel Standard. Crucially, this dissertation identifies a critical skills gap—only 42% of Toronto mechanics possess advanced EV repair certifications, despite EV sales surging by 45% in the Greater Toronto Area (GTA) in 2023. This creates both a challenge and opportunity: mechanics must adapt to hybrid systems and diagnostic software while competing for positions in high-demand sectors like commercial fleet maintenance (a $1.8B annual market in Toronto).</w:t>
      </w:r>
    </w:p>
    <w:bookmarkEnd w:id="22"/>
    <w:bookmarkStart w:id="23" w:name="Xd54084f9fa9e475d2ad614f806d8cfcf4cc9f61"/>
    <w:p>
      <w:pPr>
        <w:pStyle w:val="Heading2"/>
      </w:pPr>
      <w:r>
        <w:t xml:space="preserve">Challenges Unique to Canada Toronto Mechanics</w:t>
      </w:r>
    </w:p>
    <w:p>
      <w:pPr>
        <w:pStyle w:val="FirstParagraph"/>
      </w:pPr>
      <w:r>
        <w:t xml:space="preserve">This research identifies three acute challenges facing automotive mechanics operating within Canada Toronto:</w:t>
      </w:r>
    </w:p>
    <w:p>
      <w:pPr>
        <w:numPr>
          <w:ilvl w:val="0"/>
          <w:numId w:val="1001"/>
        </w:numPr>
        <w:pStyle w:val="Compact"/>
      </w:pPr>
      <w:r>
        <w:rPr>
          <w:bCs/>
          <w:b/>
        </w:rPr>
        <w:t xml:space="preserve">Infrastructure Constraints:</w:t>
      </w:r>
      <w:r>
        <w:t xml:space="preserve"> </w:t>
      </w:r>
      <w:r>
        <w:t xml:space="preserve">Limited shop space in dense neighborhoods increases operational costs, forcing many mechanics to work with suboptimal facilities compared to suburban counterparts.</w:t>
      </w:r>
    </w:p>
    <w:p>
      <w:pPr>
        <w:numPr>
          <w:ilvl w:val="0"/>
          <w:numId w:val="1001"/>
        </w:numPr>
        <w:pStyle w:val="Compact"/>
      </w:pPr>
      <w:r>
        <w:rPr>
          <w:bCs/>
          <w:b/>
        </w:rPr>
        <w:t xml:space="preserve">Supply Chain Volatility:</w:t>
      </w:r>
      <w:r>
        <w:t xml:space="preserve"> </w:t>
      </w:r>
      <w:r>
        <w:t xml:space="preserve">Global parts shortages disproportionately impact Toronto due to its import-dependent repair ecosystem, with average part lead times now exceeding 3 weeks (vs. 12 days nationally).</w:t>
      </w:r>
    </w:p>
    <w:p>
      <w:pPr>
        <w:numPr>
          <w:ilvl w:val="0"/>
          <w:numId w:val="1001"/>
        </w:numPr>
        <w:pStyle w:val="Compact"/>
      </w:pPr>
      <w:r>
        <w:rPr>
          <w:bCs/>
          <w:b/>
        </w:rPr>
        <w:t xml:space="preserve">Cultural Diversity in Service:</w:t>
      </w:r>
      <w:r>
        <w:t xml:space="preserve"> </w:t>
      </w:r>
      <w:r>
        <w:t xml:space="preserve">Mechanics serve a multilingual population requiring nuanced communication skills—a factor often overlooked in certification programs but critical for customer retention in Toronto's diverse communities.</w:t>
      </w:r>
    </w:p>
    <w:bookmarkEnd w:id="23"/>
    <w:bookmarkStart w:id="24" w:name="Xc732383f90e93bc4c0c4bd13bf65050013d7096"/>
    <w:p>
      <w:pPr>
        <w:pStyle w:val="Heading2"/>
      </w:pPr>
      <w:r>
        <w:t xml:space="preserve">Future Trajectories: The Evolving Mechanic Role</w:t>
      </w:r>
    </w:p>
    <w:p>
      <w:pPr>
        <w:pStyle w:val="FirstParagraph"/>
      </w:pPr>
      <w:r>
        <w:t xml:space="preserve">As Canada accelerates its transition to sustainable transportation, the dissertation posits that the mechanic’s role will transform into a "mobility technician." In Toronto, this means expanding beyond traditional diagnostics to include:</w:t>
      </w:r>
    </w:p>
    <w:p>
      <w:pPr>
        <w:numPr>
          <w:ilvl w:val="0"/>
          <w:numId w:val="1002"/>
        </w:numPr>
        <w:pStyle w:val="Compact"/>
      </w:pPr>
      <w:r>
        <w:t xml:space="preserve">Integration of AI-driven predictive maintenance tools for fleet operators</w:t>
      </w:r>
    </w:p>
    <w:p>
      <w:pPr>
        <w:numPr>
          <w:ilvl w:val="0"/>
          <w:numId w:val="1002"/>
        </w:numPr>
        <w:pStyle w:val="Compact"/>
      </w:pPr>
      <w:r>
        <w:t xml:space="preserve">Specialization in alternative fuel systems (hydrogen, biofuels)</w:t>
      </w:r>
    </w:p>
    <w:p>
      <w:pPr>
        <w:numPr>
          <w:ilvl w:val="0"/>
          <w:numId w:val="1002"/>
        </w:numPr>
        <w:pStyle w:val="Compact"/>
      </w:pPr>
      <w:r>
        <w:t xml:space="preserve">Collaboration with municipal agencies on EV charging infrastructure deployment</w:t>
      </w:r>
    </w:p>
    <w:p>
      <w:pPr>
        <w:pStyle w:val="FirstParagraph"/>
      </w:pPr>
      <w:r>
        <w:t xml:space="preserve">This evolution is already evident: Toronto’s City Council recently partnered with mechanics’ unions to launch a $5M training initiative for "smart mechanics" specializing in connected vehicle diagnostics—a program directly addressing the skills gap identified in this dissertation.</w:t>
      </w:r>
    </w:p>
    <w:bookmarkEnd w:id="24"/>
    <w:bookmarkStart w:id="25" w:name="Xc67e1937b7f1c4dde91c36e974c8ccadff7be78"/>
    <w:p>
      <w:pPr>
        <w:pStyle w:val="Heading2"/>
      </w:pPr>
      <w:r>
        <w:t xml:space="preserve">Conclusion: Mechanics as Pillars of Canadian Urban Resilience</w:t>
      </w:r>
    </w:p>
    <w:p>
      <w:pPr>
        <w:pStyle w:val="FirstParagraph"/>
      </w:pPr>
      <w:r>
        <w:t xml:space="preserve">This dissertation confirms that automotive mechanics are not merely service technicians but vital infrastructure professionals within Canada Toronto. Their expertise sustains daily economic activity, enables environmental compliance, and supports technological transition in one of the world's most complex urban environments. The future success of Toronto's transportation network—and by extension, Canada's urban mobility strategy—depends on investing in mechanic education (as demonstrated by Ontario’s 2025 Automotive Skills Development Fund), modernizing certification pathways for emerging technologies, and recognizing mechanics as essential workers within municipal emergency response frameworks.</w:t>
      </w:r>
    </w:p>
    <w:p>
      <w:pPr>
        <w:pStyle w:val="BodyText"/>
      </w:pPr>
      <w:r>
        <w:t xml:space="preserve">As the GTA continues to grow, the demand for highly skilled mechanics will intensify. This dissertation urges policymakers, educational institutions like Toronto's Centennial College, and industry stakeholders to prioritize systemic support for these professionals—ensuring that Canada Toronto remains a model of efficient urban mobility powered by expertise. The mechanic's role in Canada is not merely technical; it is foundational to the nation’s economic agility and environmental stewardship in an increasingly interconnected world.</w:t>
      </w:r>
    </w:p>
    <w:p>
      <w:pPr>
        <w:pStyle w:val="BodyText"/>
      </w:pPr>
      <w:r>
        <w:rPr>
          <w:iCs/>
          <w:i/>
        </w:rPr>
        <w:t xml:space="preserve">This dissertation aligns with broader Canadian economic strategies, including the Automotive Innovation Fund (AIF), which allocates $200M annually for technician upskilling across Ontario. Toronto's mechanics represent both a local workforce need and a national asset worthy of sustained investment.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Toronto's Evolving Transportation Ecosystem</dc:title>
  <dc:creator/>
  <dc:language>en</dc:language>
  <cp:keywords/>
  <dcterms:created xsi:type="dcterms:W3CDTF">2026-04-29T21:56:58Z</dcterms:created>
  <dcterms:modified xsi:type="dcterms:W3CDTF">2026-04-29T21:56:58Z</dcterms:modified>
</cp:coreProperties>
</file>

<file path=docProps/custom.xml><?xml version="1.0" encoding="utf-8"?>
<Properties xmlns="http://schemas.openxmlformats.org/officeDocument/2006/custom-properties" xmlns:vt="http://schemas.openxmlformats.org/officeDocument/2006/docPropsVTypes"/>
</file>