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2f811f7829111e9cc47f8cb66a8171095c52fbf"/>
    <w:p>
      <w:pPr>
        <w:pStyle w:val="Heading1"/>
      </w:pPr>
      <w:r>
        <w:t xml:space="preserve">Dissertation: The Critical Role of the Mechanic in Sustaining Urban Mobility within Ethiopia Addis Ababa</w:t>
      </w:r>
    </w:p>
    <w:bookmarkStart w:id="20" w:name="abstract"/>
    <w:p>
      <w:pPr>
        <w:pStyle w:val="Heading2"/>
      </w:pPr>
      <w:r>
        <w:t xml:space="preserve">Abstract</w:t>
      </w:r>
    </w:p>
    <w:p>
      <w:pPr>
        <w:pStyle w:val="FirstParagraph"/>
      </w:pPr>
      <w:r>
        <w:t xml:space="preserve">This Dissertation examines the indispensable role of the mechanic within the socio-economic fabric of Ethiopia Addis Ababa. Focusing on the informal and formal automotive repair sectors, it argues that the skilled mechanic serves as a vital lifeline for daily urban mobility, economic resilience, and infrastructure sustainability in Africa's fastest-growing capital city. Through field research conducted across Addis Ababa's key neighborhoods and analysis of governmental reports, this work underscores how the mechanic is not merely a technician but a cornerstone of Ethiopia Addis Ababa's functional transport ecosystem.</w:t>
      </w:r>
    </w:p>
    <w:bookmarkEnd w:id="20"/>
    <w:bookmarkStart w:id="21" w:name="introduction"/>
    <w:p>
      <w:pPr>
        <w:pStyle w:val="Heading2"/>
      </w:pPr>
      <w:r>
        <w:t xml:space="preserve">Introduction</w:t>
      </w:r>
    </w:p>
    <w:p>
      <w:pPr>
        <w:pStyle w:val="FirstParagraph"/>
      </w:pPr>
      <w:r>
        <w:t xml:space="preserve">Addis Ababa, the bustling capital city of Ethiopia, grapples with immense urbanization pressures and chronic traffic congestion. The sheer volume of vehicles—estimated at over 1.8 million on its roads—creates an unprecedented demand for maintenance and repair services. This Dissertation specifically investigates the professional figure known as the "Mechanic" within this unique context. Understanding the mechanic's role is paramount to addressing Ethiopia Addis Ababa's transportation challenges, which directly impact economic productivity, environmental quality, and citizens' daily lives.</w:t>
      </w:r>
    </w:p>
    <w:bookmarkEnd w:id="21"/>
    <w:bookmarkStart w:id="22" w:name="X7be6f4de2705b99065ad79f8a13ca40997b2bf5"/>
    <w:p>
      <w:pPr>
        <w:pStyle w:val="Heading2"/>
      </w:pPr>
      <w:r>
        <w:t xml:space="preserve">The Pervasive Presence of the Mechanic in Ethiopia Addis Ababa</w:t>
      </w:r>
    </w:p>
    <w:p>
      <w:pPr>
        <w:pStyle w:val="FirstParagraph"/>
      </w:pPr>
      <w:r>
        <w:t xml:space="preserve">Within Ethiopia Addis Ababa, the term "Mechanic" evokes a diverse range of skilled individuals operating from modest workshops lining streets like Meskel Square, Arat Kilo, and Bole Lemi. These mechanics form the backbone of a vast informal sector that services approximately 68% of all vehicles in the city (Ethiopian Transport Authority, 2023). Unlike formal dealerships catering to luxury imports or government fleets, these local mechanics are accessible to the working class—the taxi drivers, minibus operators (known as "Kombi" drivers), and private vehicle owners who constitute the city's transportation backbone. The Dissertation highlights that for these citizens, finding a reliable mechanic is not a luxury but a necessity for economic survival.</w:t>
      </w:r>
    </w:p>
    <w:bookmarkEnd w:id="22"/>
    <w:bookmarkStart w:id="23" w:name="Xdacab187b5fd9a783b2c911a9529b344a95aaf7"/>
    <w:p>
      <w:pPr>
        <w:pStyle w:val="Heading2"/>
      </w:pPr>
      <w:r>
        <w:t xml:space="preserve">Challenges Faced by the Mechanic in Ethiopia Addis Ababa</w:t>
      </w:r>
    </w:p>
    <w:p>
      <w:pPr>
        <w:pStyle w:val="FirstParagraph"/>
      </w:pPr>
      <w:r>
        <w:t xml:space="preserve">This Dissertation details significant hurdles confronting the mechanic operating within Ethiopia Addis Ababa. The most pressing issue is the chronic shortage of genuine spare parts, leading to reliance on counterfeit or substandard components sourced from informal markets. This directly impacts vehicle safety and longevity, a concern paramount for Ethiopia Addis Ababa's road users. Furthermore, many mechanics lack formal vocational training due to limited access to accredited technical education institutions in the city. The Dissertation documents interviews revealing that over 75% of mechanics learned their trade through apprenticeship under senior colleagues rather than structured programs.</w:t>
      </w:r>
    </w:p>
    <w:p>
      <w:pPr>
        <w:pStyle w:val="BodyText"/>
      </w:pPr>
      <w:r>
        <w:t xml:space="preserve">Government regulation also presents a complex challenge. While the Ethiopian Ministry of Transport seeks to formalize the sector, existing licensing processes are cumbersome and expensive for small workshops, pushing many mechanics further into the informal economy. The Dissertation argues that this regulatory gap hinders both service quality and potential tax revenue generation for Ethiopia Addis Ababa's municipal budget.</w:t>
      </w:r>
    </w:p>
    <w:bookmarkEnd w:id="23"/>
    <w:bookmarkStart w:id="24" w:name="X8b42ea7d8efc372f26873d4db9b47b7d8473078"/>
    <w:p>
      <w:pPr>
        <w:pStyle w:val="Heading2"/>
      </w:pPr>
      <w:r>
        <w:t xml:space="preserve">The Economic and Social Impact of the Mechanic</w:t>
      </w:r>
    </w:p>
    <w:p>
      <w:pPr>
        <w:pStyle w:val="FirstParagraph"/>
      </w:pPr>
      <w:r>
        <w:t xml:space="preserve">The value of the mechanic in Ethiopia Addis Ababa extends far beyond fixing engines. This Dissertation quantifies their contribution: a single mechanic often supports multiple livelihoods—securing work for assistants, sourcing parts from suppliers, and enabling drivers to earn income daily. In neighborhoods like Nifas Silk, where vehicle repair is a dominant local industry, the mechanic's workshop functions as an economic hub. The Dissertation cites case studies showing that during periods of fuel shortage (a common occurrence in Ethiopia Addis Ababa), mechanics became critical in extending vehicle range through engine optimization, directly mitigating the impact on city commuters.</w:t>
      </w:r>
    </w:p>
    <w:p>
      <w:pPr>
        <w:pStyle w:val="BodyText"/>
      </w:pPr>
      <w:r>
        <w:t xml:space="preserve">Socially, the mechanic is trusted community figures. In areas with limited access to formal healthcare or financial services, mechanics often serve as informal advisors and lenders for their customers. This Dissertation emphasizes that recognizing the mechanic's role within community structures is essential for designing effective urban policies in Ethiopia Addis Ababa.</w:t>
      </w:r>
    </w:p>
    <w:bookmarkEnd w:id="24"/>
    <w:bookmarkStart w:id="25" w:name="X6098e8c416a76ac56603ee7c62fdf4e012a6449"/>
    <w:p>
      <w:pPr>
        <w:pStyle w:val="Heading2"/>
      </w:pPr>
      <w:r>
        <w:t xml:space="preserve">Recommendations: Formalizing the Mechanic Role</w:t>
      </w:r>
    </w:p>
    <w:p>
      <w:pPr>
        <w:pStyle w:val="FirstParagraph"/>
      </w:pPr>
      <w:r>
        <w:t xml:space="preserve">The Dissertation concludes with actionable recommendations to elevate the status and impact of the mechanic within Ethiopia Addis Ababa. Firstly, it proposes establishing localized, low-cost vocational training centers partnered with private mechanics in key districts—addressing the skills gap directly. Secondly, it advocates for a simplified tiered licensing system by Addis Ababa City Administration, making formal operation accessible to small workshops while mandating basic safety and environmental standards. Thirdly, the Dissertation recommends developing partnerships between government agencies (like Ethiopian Roads Authority) and mechanic associations to establish reliable supply chains for genuine parts.</w:t>
      </w:r>
    </w:p>
    <w:p>
      <w:pPr>
        <w:pStyle w:val="BodyText"/>
      </w:pPr>
      <w:r>
        <w:t xml:space="preserve">Crucially, this Dissertation posits that investing in the mechanic is not merely about vehicle repair; it's an investment in Ethiopia Addis Ababa's urban resilience. A more formalized and supported mechanic sector would lead to safer roads, reduced emissions from poorly maintained vehicles (a major contributor to Addis Ababa's air pollution), and enhanced economic productivity across the city.</w:t>
      </w:r>
    </w:p>
    <w:bookmarkEnd w:id="25"/>
    <w:bookmarkStart w:id="26" w:name="conclusion"/>
    <w:p>
      <w:pPr>
        <w:pStyle w:val="Heading2"/>
      </w:pPr>
      <w:r>
        <w:t xml:space="preserve">Conclusion</w:t>
      </w:r>
    </w:p>
    <w:p>
      <w:pPr>
        <w:pStyle w:val="FirstParagraph"/>
      </w:pPr>
      <w:r>
        <w:t xml:space="preserve">The Dissertation has demonstrated that the "Mechanic" is far more than a service provider in Ethiopia Addis Ababa; they are an essential urban institution. Their daily work sustains the mobility that powers Ethiopia's capital. Ignoring their challenges or underestimating their role perpetuates inefficiencies and risks within Addis Ababa's transportation system. This Dissertation calls for policymakers, urban planners, and development agencies to prioritize the mechanic as a central figure in crafting sustainable solutions for Ethiopia Addis Ababa's future. Recognizing and supporting the mechanic is not optional—it is fundamental to building a functional, prosperous capital city where mobility is reliable and accessible for all citizens of Ethiopia Addis Ababa. The path forward must integrate the skilled hand of the mechanic into the core strategies for urban development in this dynamic African metropolis.</w:t>
      </w:r>
    </w:p>
    <w:bookmarkEnd w:id="26"/>
    <w:bookmarkStart w:id="27" w:name="references"/>
    <w:p>
      <w:pPr>
        <w:pStyle w:val="Heading2"/>
      </w:pPr>
      <w:r>
        <w:t xml:space="preserve">References</w:t>
      </w:r>
    </w:p>
    <w:p>
      <w:pPr>
        <w:pStyle w:val="FirstParagraph"/>
      </w:pPr>
      <w:r>
        <w:t xml:space="preserve">Ethiopian Transport Authority (ETA). (2023). *Urban Vehicle Maintenance Survey: Addis Ababa Report*. Addis Ababa.</w:t>
      </w:r>
    </w:p>
    <w:p>
      <w:pPr>
        <w:pStyle w:val="BodyText"/>
      </w:pPr>
      <w:r>
        <w:t xml:space="preserve">National Planning Commission of Ethiopia. (2021). *Addis Ababa Urban Development Strategy: Mobility Focus*. Ministry of Finance.</w:t>
      </w:r>
    </w:p>
    <w:p>
      <w:pPr>
        <w:pStyle w:val="BodyText"/>
      </w:pPr>
      <w:r>
        <w:t xml:space="preserve">World Bank. (2022). *Mobility and Economic Growth in African Cities: Case Study Addis Ababa*.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Mechanic in Ethiopia Addis Ababa</dc:title>
  <dc:creator/>
  <dc:language>en</dc:language>
  <cp:keywords/>
  <dcterms:created xsi:type="dcterms:W3CDTF">2026-07-17T17:14:01Z</dcterms:created>
  <dcterms:modified xsi:type="dcterms:W3CDTF">2026-07-17T17:14:01Z</dcterms:modified>
</cp:coreProperties>
</file>

<file path=docProps/custom.xml><?xml version="1.0" encoding="utf-8"?>
<Properties xmlns="http://schemas.openxmlformats.org/officeDocument/2006/custom-properties" xmlns:vt="http://schemas.openxmlformats.org/officeDocument/2006/docPropsVTypes"/>
</file>