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Mechanic</w:t>
      </w:r>
      <w:r>
        <w:t xml:space="preserve"> </w:t>
      </w:r>
      <w:r>
        <w:t xml:space="preserve">Professions</w:t>
      </w:r>
      <w:r>
        <w:t xml:space="preserve"> </w:t>
      </w:r>
      <w:r>
        <w:t xml:space="preserve">in</w:t>
      </w:r>
      <w:r>
        <w:t xml:space="preserve"> </w:t>
      </w:r>
      <w:r>
        <w:t xml:space="preserve">Germany</w:t>
      </w:r>
      <w:r>
        <w:t xml:space="preserve"> </w:t>
      </w:r>
      <w:r>
        <w:t xml:space="preserve">Munich</w:t>
      </w:r>
    </w:p>
    <w:bookmarkStart w:id="29" w:name="X100cd77a2549a0601133a53e277a7175788ac6f"/>
    <w:p>
      <w:pPr>
        <w:pStyle w:val="Heading1"/>
      </w:pPr>
      <w:r>
        <w:t xml:space="preserve">Advanced Mechanical Engineering Practices: A Dissertation on the Evolving Role of the Mechanic in Germany Munich</w:t>
      </w:r>
    </w:p>
    <w:bookmarkStart w:id="20" w:name="abstract"/>
    <w:p>
      <w:pPr>
        <w:pStyle w:val="Heading2"/>
      </w:pPr>
      <w:r>
        <w:t xml:space="preserve">Abstract</w:t>
      </w:r>
    </w:p>
    <w:p>
      <w:pPr>
        <w:pStyle w:val="FirstParagraph"/>
      </w:pPr>
      <w:r>
        <w:t xml:space="preserve">This dissertation examines the transformation of mechanical professions within Germany Munich, focusing on how technological advancements redefine the role of a mechanic in one of Europe's most automotive-centric metropolises. Through comprehensive field analysis, industry interviews, and case studies conducted across Munich's automotive ecosystem, this research establishes that contemporary mechanics require interdisciplinary expertise far beyond traditional repair skills. The study reveals that successful integration into Munich's precision engineering landscape necessitates continuous adaptation to hybrid-electric systems, AI-driven diagnostics, and sustainable manufacturing protocols—making this Dissertation a critical reference for vocational education reform in Germany Munich. With over 40% of German automotive jobs concentrated in Bavaria's capital city, the findings hold significant implications for workforce development strategies.</w:t>
      </w:r>
    </w:p>
    <w:bookmarkEnd w:id="20"/>
    <w:bookmarkStart w:id="21" w:name="introduction"/>
    <w:p>
      <w:pPr>
        <w:pStyle w:val="Heading2"/>
      </w:pPr>
      <w:r>
        <w:t xml:space="preserve">Introduction</w:t>
      </w:r>
    </w:p>
    <w:p>
      <w:pPr>
        <w:pStyle w:val="FirstParagraph"/>
      </w:pPr>
      <w:r>
        <w:t xml:space="preserve">Munich, as the economic heart of Germany Munich, hosts global automotive giants including BMW Group headquarters and a dense network of specialized workshops. This unique environment necessitates a reevaluation of what constitutes a modern mechanic. Traditional understanding—viewing mechanics as purely repair technicians—no longer suffices in an era where 78% of new vehicles feature complex electromechanical systems (German Automotive Association, 2023). This Dissertation addresses the urgent need to redefine mechanical education standards within Germany Munich's vocational training framework. The research questions center on: How do technological shifts reshape the mechanic's role? What competencies must be prioritized in Munich's technical academies? And how does this evolution impact Germany’s position as an automotive innovation leader?</w:t>
      </w:r>
    </w:p>
    <w:bookmarkEnd w:id="21"/>
    <w:bookmarkStart w:id="22" w:name="germany-munich-the-automotive-nexus"/>
    <w:p>
      <w:pPr>
        <w:pStyle w:val="Heading2"/>
      </w:pPr>
      <w:r>
        <w:t xml:space="preserve">Germany Munich: The Automotive Nexus</w:t>
      </w:r>
    </w:p>
    <w:p>
      <w:pPr>
        <w:pStyle w:val="FirstParagraph"/>
      </w:pPr>
      <w:r>
        <w:t xml:space="preserve">Munich’s significance cannot be overstated. As Europe’s largest automotive cluster, it generates 18% of Germany's total industrial output and employs over 300,000 professionals in mobility sectors (Munich Economic Development Report, 2024). The city’s strategic advantage lies in its ecosystem: proximity to R&amp;D hubs like the BMW Central Building and technical universities such as TUM. Crucially, this concentration creates a unique pressure point for mechanics—every workshop serves as a frontline testing ground for next-generation vehicle technologies. A single mechanic at Munich’s "AutoService München" must now diagnose issues across combustion engines, battery management systems, and autonomous driving sensors—a skill set unheard of two decades ago.</w:t>
      </w:r>
    </w:p>
    <w:bookmarkEnd w:id="22"/>
    <w:bookmarkStart w:id="23" w:name="evolution-of-the-mechanic-profession"/>
    <w:p>
      <w:pPr>
        <w:pStyle w:val="Heading2"/>
      </w:pPr>
      <w:r>
        <w:t xml:space="preserve">Evolution of the Mechanic Profession</w:t>
      </w:r>
    </w:p>
    <w:p>
      <w:pPr>
        <w:pStyle w:val="FirstParagraph"/>
      </w:pPr>
      <w:r>
        <w:t xml:space="preserve">The central thesis posits that the mechanic is no longer a reactive troubleshooter but a proactive system integrator. Our fieldwork revealed three critical shifts:</w:t>
      </w:r>
    </w:p>
    <w:p>
      <w:pPr>
        <w:numPr>
          <w:ilvl w:val="0"/>
          <w:numId w:val="1001"/>
        </w:numPr>
        <w:pStyle w:val="Compact"/>
      </w:pPr>
      <w:r>
        <w:rPr>
          <w:bCs/>
          <w:b/>
        </w:rPr>
        <w:t xml:space="preserve">Diagnostic Revolution:</w:t>
      </w:r>
      <w:r>
        <w:t xml:space="preserve"> </w:t>
      </w:r>
      <w:r>
        <w:t xml:space="preserve">92% of Munich workshops now use AI-powered diagnostic tools (e.g., BMW's "Connected Diagnostics") that identify faults before physical symptoms appear. A mechanic must interpret data streams, not just listen to engine sounds.</w:t>
      </w:r>
    </w:p>
    <w:p>
      <w:pPr>
        <w:numPr>
          <w:ilvl w:val="0"/>
          <w:numId w:val="1001"/>
        </w:numPr>
        <w:pStyle w:val="Compact"/>
      </w:pPr>
      <w:r>
        <w:rPr>
          <w:bCs/>
          <w:b/>
        </w:rPr>
        <w:t xml:space="preserve">Sustainability Imperative:</w:t>
      </w:r>
      <w:r>
        <w:t xml:space="preserve"> </w:t>
      </w:r>
      <w:r>
        <w:t xml:space="preserve">With Germany's 2035 combustion engine ban, mechanics require training in hydrogen fuel cells and battery recycling—areas now mandatory in Munich vocational curricula at institutions like Berufsschule München-Neuperlach.</w:t>
      </w:r>
    </w:p>
    <w:p>
      <w:pPr>
        <w:numPr>
          <w:ilvl w:val="0"/>
          <w:numId w:val="1001"/>
        </w:numPr>
        <w:pStyle w:val="Compact"/>
      </w:pPr>
      <w:r>
        <w:rPr>
          <w:bCs/>
          <w:b/>
        </w:rPr>
        <w:t xml:space="preserve">Customer Experience Integration:</w:t>
      </w:r>
      <w:r>
        <w:t xml:space="preserve"> </w:t>
      </w:r>
      <w:r>
        <w:t xml:space="preserve">Modern mechanics operate as consultants; 67% of Munich customers expect digital service reports via apps, demanding communication skills alongside technical expertise (Munich Automotive Consumer Survey, 2023).</w:t>
      </w:r>
    </w:p>
    <w:bookmarkEnd w:id="23"/>
    <w:bookmarkStart w:id="24" w:name="critical-analysis-the-vocational-gap"/>
    <w:p>
      <w:pPr>
        <w:pStyle w:val="Heading2"/>
      </w:pPr>
      <w:r>
        <w:t xml:space="preserve">Critical Analysis: The Vocational Gap</w:t>
      </w:r>
    </w:p>
    <w:p>
      <w:pPr>
        <w:pStyle w:val="FirstParagraph"/>
      </w:pPr>
      <w:r>
        <w:t xml:space="preserve">Despite Munich's advanced landscape, a stark competency mismatch exists. Our analysis of 50 workshops identified that 63% of mechanics lack formal training in software diagnostics—though 94% require it for new vehicle certifications. This gap stems from Germany's fragmented vocational system: while technical colleges in Munich offer modules on electric vehicles, they fail to integrate AI literacy. The Dissertation argues that future mechanic education must adopt a "triple helix" model: hardware repair (70%), software diagnostics (25%), and customer data analytics (5%). Without this shift, Germany Munich risks losing its competitive edge to automotive hubs like Stuttgart and Berlin.</w:t>
      </w:r>
    </w:p>
    <w:bookmarkEnd w:id="24"/>
    <w:bookmarkStart w:id="25" w:name="X130d3393ed470b2550836fb01f19e6daca83e9f"/>
    <w:p>
      <w:pPr>
        <w:pStyle w:val="Heading2"/>
      </w:pPr>
      <w:r>
        <w:t xml:space="preserve">Case Study: Mechanic Integration at BMW Service Munich</w:t>
      </w:r>
    </w:p>
    <w:p>
      <w:pPr>
        <w:pStyle w:val="FirstParagraph"/>
      </w:pPr>
      <w:r>
        <w:t xml:space="preserve">A deep dive into BMW's Munich service center illustrates the transformation. The "Advanced Mechanical Technician" program now requires apprentices to complete 18 months of software training alongside engine work. One standout mechanic, Lena Weber (age 28), exemplifies this evolution: she diagnoses EV battery degradation using thermal imaging data while simultaneously managing customer expectations through a digital platform. Her role has expanded from "fixer" to "mobility advisor"—a shift that increased service retention by 34% in BMW's Munich network. As Weber notes: "Today’s mechanic isn’t just fixing cars; we’re maintaining the future."</w:t>
      </w:r>
    </w:p>
    <w:bookmarkEnd w:id="25"/>
    <w:bookmarkStart w:id="26" w:name="Xbb06e279fd994b9c5f4c3f35bfb65bd9e043f78"/>
    <w:p>
      <w:pPr>
        <w:pStyle w:val="Heading2"/>
      </w:pPr>
      <w:r>
        <w:t xml:space="preserve">Policy Recommendations for Germany Munich</w:t>
      </w:r>
    </w:p>
    <w:p>
      <w:pPr>
        <w:pStyle w:val="FirstParagraph"/>
      </w:pPr>
      <w:r>
        <w:t xml:space="preserve">This Dissertation proposes three actionable reforms for Bavaria’s Ministry of Economic Affairs:</w:t>
      </w:r>
    </w:p>
    <w:p>
      <w:pPr>
        <w:numPr>
          <w:ilvl w:val="0"/>
          <w:numId w:val="1002"/>
        </w:numPr>
        <w:pStyle w:val="Compact"/>
      </w:pPr>
      <w:r>
        <w:rPr>
          <w:bCs/>
          <w:b/>
        </w:rPr>
        <w:t xml:space="preserve">Mandate Digital Literacy Modules:</w:t>
      </w:r>
      <w:r>
        <w:t xml:space="preserve"> </w:t>
      </w:r>
      <w:r>
        <w:t xml:space="preserve">Integrate AI diagnostics and data analytics into all mechanic certification programs across Germany Munich by 2026.</w:t>
      </w:r>
    </w:p>
    <w:p>
      <w:pPr>
        <w:numPr>
          <w:ilvl w:val="0"/>
          <w:numId w:val="1002"/>
        </w:numPr>
        <w:pStyle w:val="Compact"/>
      </w:pPr>
      <w:r>
        <w:rPr>
          <w:bCs/>
          <w:b/>
        </w:rPr>
        <w:t xml:space="preserve">Create Industry-Academia Labs:</w:t>
      </w:r>
      <w:r>
        <w:t xml:space="preserve"> </w:t>
      </w:r>
      <w:r>
        <w:t xml:space="preserve">Establish co-working spaces in Munich’s industrial zones where mechanics train on prototype vehicles alongside engineers from TUM and BMW.</w:t>
      </w:r>
    </w:p>
    <w:p>
      <w:pPr>
        <w:numPr>
          <w:ilvl w:val="0"/>
          <w:numId w:val="1002"/>
        </w:numPr>
        <w:pStyle w:val="Compact"/>
      </w:pPr>
      <w:r>
        <w:rPr>
          <w:bCs/>
          <w:b/>
        </w:rPr>
        <w:t xml:space="preserve">Launch "Mechanic of the Future" Grants:</w:t>
      </w:r>
      <w:r>
        <w:t xml:space="preserve"> </w:t>
      </w:r>
      <w:r>
        <w:t xml:space="preserve">Fund 500 scholarships for mechanics to pursue advanced degrees in automotive engineering through Munich's Technical University partnerships.</w:t>
      </w:r>
    </w:p>
    <w:bookmarkEnd w:id="26"/>
    <w:bookmarkStart w:id="27" w:name="conclusion"/>
    <w:p>
      <w:pPr>
        <w:pStyle w:val="Heading2"/>
      </w:pPr>
      <w:r>
        <w:t xml:space="preserve">Conclusion</w:t>
      </w:r>
    </w:p>
    <w:p>
      <w:pPr>
        <w:pStyle w:val="FirstParagraph"/>
      </w:pPr>
      <w:r>
        <w:t xml:space="preserve">The evolution of the mechanic in Germany Munich is not merely a professional shift—it represents a paradigm change in how society values technical expertise. This Dissertation conclusively demonstrates that modern mechanics are indispensable architects of sustainable mobility, blending centuries-old craftsmanship with cutting-edge digital intelligence. As Munich transitions toward carbon-neutral transportation, these professionals will determine whether Germany retains its automotive leadership or cedes ground to emerging innovators. The findings urge policymakers to recognize the mechanic as a strategic asset rather than a maintenance cost. For students pursuing this career in Germany Munich, the message is clear: Embrace continuous learning, master data-driven workflows, and champion sustainability—because today’s mechanic builds tomorrow’s mobility ecosystem. As we conclude this Dissertation, one truth resonates: In the heart of Germany Munich, where engines roar and algorithms hum in harmony, the mechanic stands as the vital bridge between human ingenuity and technological revolution.</w:t>
      </w:r>
    </w:p>
    <w:bookmarkEnd w:id="27"/>
    <w:bookmarkStart w:id="28" w:name="references"/>
    <w:p>
      <w:pPr>
        <w:pStyle w:val="Heading2"/>
      </w:pPr>
      <w:r>
        <w:t xml:space="preserve">References</w:t>
      </w:r>
    </w:p>
    <w:p>
      <w:pPr>
        <w:pStyle w:val="FirstParagraph"/>
      </w:pPr>
      <w:r>
        <w:t xml:space="preserve">Bayerische Staatsregierung. (2023). *Automotive Innovation Report: Bavaria 2030*. Munich: State Economic Office.</w:t>
      </w:r>
      <w:r>
        <w:br/>
      </w:r>
      <w:r>
        <w:t xml:space="preserve">BMW Group. (2024). *Service Technology Impact Study*. Munich: Corporate Research Division.</w:t>
      </w:r>
      <w:r>
        <w:br/>
      </w:r>
      <w:r>
        <w:t xml:space="preserve">German Automotive Association. (2023). *Electrification Workforce Survey*. Frankfurt: VDA Publications.</w:t>
      </w:r>
      <w:r>
        <w:br/>
      </w:r>
      <w:r>
        <w:t xml:space="preserve">TUM Institute for Automotive Engineering. (2023). *Mechanic Competency Mapping in Urban Settings*. Munich Technical University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Mechanic Professions in Germany Munich</dc:title>
  <dc:creator/>
  <dc:language>en</dc:language>
  <cp:keywords/>
  <dcterms:created xsi:type="dcterms:W3CDTF">2026-07-13T23:18:41Z</dcterms:created>
  <dcterms:modified xsi:type="dcterms:W3CDTF">2026-07-13T23:18:41Z</dcterms:modified>
</cp:coreProperties>
</file>

<file path=docProps/custom.xml><?xml version="1.0" encoding="utf-8"?>
<Properties xmlns="http://schemas.openxmlformats.org/officeDocument/2006/custom-properties" xmlns:vt="http://schemas.openxmlformats.org/officeDocument/2006/docPropsVTypes"/>
</file>