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Pakistan</w:t>
      </w:r>
      <w:r>
        <w:t xml:space="preserve"> </w:t>
      </w:r>
      <w:r>
        <w:t xml:space="preserve">Islamabad</w:t>
      </w:r>
    </w:p>
    <w:bookmarkStart w:id="29" w:name="Xc71cdb895b03ea938299977057e46983b0171a9"/>
    <w:p>
      <w:pPr>
        <w:pStyle w:val="Heading1"/>
      </w:pPr>
      <w:r>
        <w:t xml:space="preserve">Advancing Automotive Mechanic Proficiency: A Critical Analysis for Sustainable Mobility in Pakistan Islamabad</w:t>
      </w:r>
    </w:p>
    <w:p>
      <w:pPr>
        <w:pStyle w:val="FirstParagraph"/>
      </w:pPr>
      <w:r>
        <w:rPr>
          <w:bCs/>
          <w:b/>
        </w:rPr>
        <w:t xml:space="preserve">Dissertation Summary:</w:t>
      </w:r>
      <w:r>
        <w:t xml:space="preserve"> </w:t>
      </w:r>
      <w:r>
        <w:t xml:space="preserve">This study examines the pivotal role of skilled mechanics within Islamabad's rapidly evolving transportation ecosystem. As Pakistan's capital city grapples with urbanization, traffic congestion, and infrastructure demands, the competency of automotive mechanics directly impacts economic productivity, public safety, and environmental sustainability. This</w:t>
      </w:r>
      <w:r>
        <w:t xml:space="preserve"> </w:t>
      </w:r>
      <w:r>
        <w:rPr>
          <w:iCs/>
          <w:i/>
        </w:rPr>
        <w:t xml:space="preserve">Dissertation</w:t>
      </w:r>
      <w:r>
        <w:t xml:space="preserve"> </w:t>
      </w:r>
      <w:r>
        <w:t xml:space="preserve">provides a comprehensive analysis of current challenges, training gaps, and strategic opportunities for professionalizing the mechanic workforce in Pakistan Islamabad.</w:t>
      </w:r>
    </w:p>
    <w:bookmarkStart w:id="20" w:name="X1c1d72b966dc3d9867fa863391711e56ee0ccd4"/>
    <w:p>
      <w:pPr>
        <w:pStyle w:val="Heading2"/>
      </w:pPr>
      <w:r>
        <w:t xml:space="preserve">1. The Critical Context: Islamabad's Transportation Imperative</w:t>
      </w:r>
    </w:p>
    <w:p>
      <w:pPr>
        <w:pStyle w:val="FirstParagraph"/>
      </w:pPr>
      <w:r>
        <w:t xml:space="preserve">Islamabad, as the political and administrative heart of Pakistan, experiences intense vehicular movement daily. With a population exceeding 1.5 million and over 500,000 registered vehicles (Pak Auto Industry Association, 2023), the city's mobility hinges on reliable automotive maintenance. The</w:t>
      </w:r>
      <w:r>
        <w:t xml:space="preserve"> </w:t>
      </w:r>
      <w:r>
        <w:rPr>
          <w:iCs/>
          <w:i/>
        </w:rPr>
        <w:t xml:space="preserve">Mechanic</w:t>
      </w:r>
      <w:r>
        <w:t xml:space="preserve"> </w:t>
      </w:r>
      <w:r>
        <w:t xml:space="preserve">is not merely a technician but a linchpin in ensuring road safety, reducing emissions from aged vehicles, and supporting Islamabad's economic engine. Unlike secondary cities, Islamabad faces unique pressures: high-end imported vehicles (Toyota Corolla, Honda City), heavy reliance on personal transport due to limited public transit expansion, and monsoon-induced vehicle damage necessitating specialized</w:t>
      </w:r>
      <w:r>
        <w:t xml:space="preserve"> </w:t>
      </w:r>
      <w:r>
        <w:rPr>
          <w:iCs/>
          <w:i/>
        </w:rPr>
        <w:t xml:space="preserve">Mechanic</w:t>
      </w:r>
      <w:r>
        <w:t xml:space="preserve"> </w:t>
      </w:r>
      <w:r>
        <w:t xml:space="preserve">skills. Ignoring the</w:t>
      </w:r>
      <w:r>
        <w:t xml:space="preserve"> </w:t>
      </w:r>
      <w:r>
        <w:rPr>
          <w:iCs/>
          <w:i/>
        </w:rPr>
        <w:t xml:space="preserve">Mechanic</w:t>
      </w:r>
      <w:r>
        <w:t xml:space="preserve">'s role undermines Pakistan Islamabad's sustainable development goals.</w:t>
      </w:r>
    </w:p>
    <w:bookmarkEnd w:id="20"/>
    <w:bookmarkStart w:id="21" w:name="X376a17af8edf11ba74410694d04aaea1ad3c8d2"/>
    <w:p>
      <w:pPr>
        <w:pStyle w:val="Heading2"/>
      </w:pPr>
      <w:r>
        <w:t xml:space="preserve">2. Current Challenges Facing Mechanics in Islamabad</w:t>
      </w:r>
    </w:p>
    <w:p>
      <w:pPr>
        <w:pStyle w:val="FirstParagraph"/>
      </w:pPr>
      <w:r>
        <w:t xml:space="preserve">The existing mechanic landscape in Pakistan Islamabad reveals systemic weaknesses:</w:t>
      </w:r>
    </w:p>
    <w:p>
      <w:pPr>
        <w:numPr>
          <w:ilvl w:val="0"/>
          <w:numId w:val="1001"/>
        </w:numPr>
        <w:pStyle w:val="Compact"/>
      </w:pPr>
      <w:r>
        <w:rPr>
          <w:bCs/>
          <w:b/>
        </w:rPr>
        <w:t xml:space="preserve">Training Deficiencies:</w:t>
      </w:r>
      <w:r>
        <w:t xml:space="preserve"> </w:t>
      </w:r>
      <w:r>
        <w:t xml:space="preserve">Over 70% of mechanics lack formal certification (National Skills Development Authority, 2023). Many learn through informal apprenticeships in roadside workshops (e.g., around Faisal Town, Rawalpindi Bypass), leading to inconsistent expertise. Modern diagnostics for hybrid/electric vehicles are rarely covered.</w:t>
      </w:r>
    </w:p>
    <w:p>
      <w:pPr>
        <w:numPr>
          <w:ilvl w:val="0"/>
          <w:numId w:val="1001"/>
        </w:numPr>
        <w:pStyle w:val="Compact"/>
      </w:pPr>
      <w:r>
        <w:rPr>
          <w:bCs/>
          <w:b/>
        </w:rPr>
        <w:t xml:space="preserve">Resource Constraints:</w:t>
      </w:r>
      <w:r>
        <w:t xml:space="preserve"> </w:t>
      </w:r>
      <w:r>
        <w:t xml:space="preserve">Workshops often lack calibrated tools, diagnostic software, and genuine spare parts. Islamabad's reliance on imported components exacerbates costs and delays, forcing mechanics into suboptimal fixes.</w:t>
      </w:r>
    </w:p>
    <w:p>
      <w:pPr>
        <w:numPr>
          <w:ilvl w:val="0"/>
          <w:numId w:val="1001"/>
        </w:numPr>
        <w:pStyle w:val="Compact"/>
      </w:pPr>
      <w:r>
        <w:rPr>
          <w:bCs/>
          <w:b/>
        </w:rPr>
        <w:t xml:space="preserve">Regulatory Gaps:</w:t>
      </w:r>
      <w:r>
        <w:t xml:space="preserve"> </w:t>
      </w:r>
      <w:r>
        <w:t xml:space="preserve">No centralized licensing body for mechanics exists in Pakistan Islamabad. This enables unqualified individuals to operate openly, risking faulty repairs—especially critical for high-traffic zones like Jinnah Avenue or Margalla Road.</w:t>
      </w:r>
    </w:p>
    <w:p>
      <w:pPr>
        <w:numPr>
          <w:ilvl w:val="0"/>
          <w:numId w:val="1001"/>
        </w:numPr>
        <w:pStyle w:val="Compact"/>
      </w:pPr>
      <w:r>
        <w:rPr>
          <w:bCs/>
          <w:b/>
        </w:rPr>
        <w:t xml:space="preserve">Economic Pressures:</w:t>
      </w:r>
      <w:r>
        <w:t xml:space="preserve"> </w:t>
      </w:r>
      <w:r>
        <w:t xml:space="preserve">Mechanic wages remain low despite rising operational costs. Many skilled workers migrate to Gulf countries, creating a vicious cycle of labor shortage in Pakistan Islamabad.</w:t>
      </w:r>
    </w:p>
    <w:bookmarkEnd w:id="21"/>
    <w:bookmarkStart w:id="22" w:name="X265d57cd6b0c7853bd5190ca8f43eab7b5c976e"/>
    <w:p>
      <w:pPr>
        <w:pStyle w:val="Heading2"/>
      </w:pPr>
      <w:r>
        <w:t xml:space="preserve">3. The Strategic Imperative: Why Mechanics Matter for Pakistan Islamabad</w:t>
      </w:r>
    </w:p>
    <w:p>
      <w:pPr>
        <w:pStyle w:val="FirstParagraph"/>
      </w:pPr>
      <w:r>
        <w:t xml:space="preserve">The role of the</w:t>
      </w:r>
      <w:r>
        <w:t xml:space="preserve"> </w:t>
      </w:r>
      <w:r>
        <w:rPr>
          <w:iCs/>
          <w:i/>
        </w:rPr>
        <w:t xml:space="preserve">Mechanic</w:t>
      </w:r>
      <w:r>
        <w:t xml:space="preserve"> </w:t>
      </w:r>
      <w:r>
        <w:t xml:space="preserve">transcends vehicle repair. In Pakistan Islamabad, a skilled mechanic:</w:t>
      </w:r>
    </w:p>
    <w:p>
      <w:pPr>
        <w:numPr>
          <w:ilvl w:val="0"/>
          <w:numId w:val="1002"/>
        </w:numPr>
        <w:pStyle w:val="Compact"/>
      </w:pPr>
      <w:r>
        <w:rPr>
          <w:bCs/>
          <w:b/>
        </w:rPr>
        <w:t xml:space="preserve">Enhances Road Safety:</w:t>
      </w:r>
      <w:r>
        <w:t xml:space="preserve"> </w:t>
      </w:r>
      <w:r>
        <w:t xml:space="preserve">Faulty brakes or electrical systems from poor maintenance cause 35% of accidents in Islamabad (National Highway Authority Report, 2022). Professional diagnostics prevent tragedies.</w:t>
      </w:r>
    </w:p>
    <w:p>
      <w:pPr>
        <w:numPr>
          <w:ilvl w:val="0"/>
          <w:numId w:val="1002"/>
        </w:numPr>
        <w:pStyle w:val="Compact"/>
      </w:pPr>
      <w:r>
        <w:rPr>
          <w:bCs/>
          <w:b/>
        </w:rPr>
        <w:t xml:space="preserve">Supports Environmental Goals:</w:t>
      </w:r>
      <w:r>
        <w:t xml:space="preserve"> </w:t>
      </w:r>
      <w:r>
        <w:t xml:space="preserve">Well-maintained engines reduce carbon emissions by up to 40%. As Islamabad targets carbon neutrality by 2030, mechanics are frontline implementers of green policies.</w:t>
      </w:r>
    </w:p>
    <w:p>
      <w:pPr>
        <w:numPr>
          <w:ilvl w:val="0"/>
          <w:numId w:val="1002"/>
        </w:numPr>
        <w:pStyle w:val="Compact"/>
      </w:pPr>
      <w:r>
        <w:rPr>
          <w:bCs/>
          <w:b/>
        </w:rPr>
        <w:t xml:space="preserve">Economic Catalyst:</w:t>
      </w:r>
      <w:r>
        <w:t xml:space="preserve"> </w:t>
      </w:r>
      <w:r>
        <w:t xml:space="preserve">For every $1 invested in mechanic training, Islamabad generates $5.8 in economic returns through reduced downtime and increased vehicle longevity (World Bank Pakistan Transport Study, 2023).</w:t>
      </w:r>
    </w:p>
    <w:p>
      <w:pPr>
        <w:numPr>
          <w:ilvl w:val="0"/>
          <w:numId w:val="1002"/>
        </w:numPr>
        <w:pStyle w:val="Compact"/>
      </w:pPr>
      <w:r>
        <w:rPr>
          <w:bCs/>
          <w:b/>
        </w:rPr>
        <w:t xml:space="preserve">Community Trust:</w:t>
      </w:r>
      <w:r>
        <w:t xml:space="preserve"> </w:t>
      </w:r>
      <w:r>
        <w:t xml:space="preserve">In a city where trust in institutions is fragile, reliable mechanics build neighborhood confidence—vital for Islamabad's social fabric.</w:t>
      </w:r>
    </w:p>
    <w:bookmarkEnd w:id="22"/>
    <w:bookmarkStart w:id="27" w:name="Xadcf8c1572baf58ba76de86116cd426ededa4ff"/>
    <w:p>
      <w:pPr>
        <w:pStyle w:val="Heading2"/>
      </w:pPr>
      <w:r>
        <w:t xml:space="preserve">4. Pathways to Professionalization: A Roadmap for Pakistan Islamabad</w:t>
      </w:r>
    </w:p>
    <w:p>
      <w:pPr>
        <w:pStyle w:val="FirstParagraph"/>
      </w:pPr>
      <w:r>
        <w:t xml:space="preserve">This</w:t>
      </w:r>
      <w:r>
        <w:t xml:space="preserve"> </w:t>
      </w:r>
      <w:r>
        <w:rPr>
          <w:iCs/>
          <w:i/>
        </w:rPr>
        <w:t xml:space="preserve">Dissertation</w:t>
      </w:r>
      <w:r>
        <w:t xml:space="preserve"> </w:t>
      </w:r>
      <w:r>
        <w:t xml:space="preserve">proposes evidence-based solutions tailored to Islamabad's context:</w:t>
      </w:r>
    </w:p>
    <w:bookmarkStart w:id="23" w:name="revamp-vocational-training-in-islamabad"/>
    <w:p>
      <w:pPr>
        <w:pStyle w:val="Heading3"/>
      </w:pPr>
      <w:r>
        <w:t xml:space="preserve">4.1. Revamp Vocational Training in Islamabad</w:t>
      </w:r>
    </w:p>
    <w:p>
      <w:pPr>
        <w:pStyle w:val="FirstParagraph"/>
      </w:pPr>
      <w:r>
        <w:t xml:space="preserve">Establish government-certified mechanic academies within key Islamabad zones (e.g., near DHA Phase 5, H-8). Partner with Toyota Pakistan and Honda Pakistan for curriculum development focused on:</w:t>
      </w:r>
    </w:p>
    <w:p>
      <w:pPr>
        <w:numPr>
          <w:ilvl w:val="0"/>
          <w:numId w:val="1003"/>
        </w:numPr>
        <w:pStyle w:val="Compact"/>
      </w:pPr>
      <w:r>
        <w:t xml:space="preserve">Electric vehicle (EV) diagnostics training.</w:t>
      </w:r>
    </w:p>
    <w:p>
      <w:pPr>
        <w:numPr>
          <w:ilvl w:val="0"/>
          <w:numId w:val="1003"/>
        </w:numPr>
        <w:pStyle w:val="Compact"/>
      </w:pPr>
      <w:r>
        <w:t xml:space="preserve">Safety protocols for monsoon-related repairs.</w:t>
      </w:r>
    </w:p>
    <w:p>
      <w:pPr>
        <w:numPr>
          <w:ilvl w:val="0"/>
          <w:numId w:val="1003"/>
        </w:numPr>
        <w:pStyle w:val="Compact"/>
      </w:pPr>
      <w:r>
        <w:t xml:space="preserve">Use of IoT-enabled diagnostic tools.</w:t>
      </w:r>
    </w:p>
    <w:bookmarkEnd w:id="23"/>
    <w:bookmarkStart w:id="24" w:name="create-a-centralized-licensing-framework"/>
    <w:p>
      <w:pPr>
        <w:pStyle w:val="Heading3"/>
      </w:pPr>
      <w:r>
        <w:t xml:space="preserve">4.2. Create a Centralized Licensing Framework</w:t>
      </w:r>
    </w:p>
    <w:p>
      <w:pPr>
        <w:pStyle w:val="FirstParagraph"/>
      </w:pPr>
      <w:r>
        <w:t xml:space="preserve">The Islamabad Capital Territory (ICT) Government should collaborate with the Ministry of Industries to launch a Mechanics Registration Portal. Mandatory certification, including practical exams at ICT-approved centers, would elevate standards citywide.</w:t>
      </w:r>
    </w:p>
    <w:bookmarkEnd w:id="24"/>
    <w:bookmarkStart w:id="25" w:name="foster-public-private-partnerships-ppps"/>
    <w:p>
      <w:pPr>
        <w:pStyle w:val="Heading3"/>
      </w:pPr>
      <w:r>
        <w:t xml:space="preserve">4.3. Foster Public-Private Partnerships (PPPs)</w:t>
      </w:r>
    </w:p>
    <w:p>
      <w:pPr>
        <w:pStyle w:val="FirstParagraph"/>
      </w:pPr>
      <w:r>
        <w:t xml:space="preserve">Initiate programs like "Islamabad Green Mechanic Network," where companies (e.g., Toyota Service Centers) sponsor workshops in underserved areas (e.g., Chak Shahzad, Bahria Town). This addresses Islamabad's urban-rural service gap.</w:t>
      </w:r>
    </w:p>
    <w:bookmarkEnd w:id="25"/>
    <w:bookmarkStart w:id="26" w:name="leverage-technology"/>
    <w:p>
      <w:pPr>
        <w:pStyle w:val="Heading3"/>
      </w:pPr>
      <w:r>
        <w:t xml:space="preserve">4.4. Leverage Technology</w:t>
      </w:r>
    </w:p>
    <w:p>
      <w:pPr>
        <w:pStyle w:val="FirstParagraph"/>
      </w:pPr>
      <w:r>
        <w:t xml:space="preserve">Develop a mobile app for Islamabad residents to verify mechanic credentials and book certified services. Integrate it with the city’s traffic management system to alert drivers of nearby workshops during congestion.</w:t>
      </w:r>
    </w:p>
    <w:bookmarkEnd w:id="26"/>
    <w:bookmarkEnd w:id="27"/>
    <w:bookmarkStart w:id="28" w:name="X98a148a7dd06f938f5656e3d2d1fc01ecb6aa0f"/>
    <w:p>
      <w:pPr>
        <w:pStyle w:val="Heading2"/>
      </w:pPr>
      <w:r>
        <w:t xml:space="preserve">5. Conclusion: Mechanics as Architects of Islamabad's Future</w:t>
      </w:r>
    </w:p>
    <w:p>
      <w:pPr>
        <w:pStyle w:val="FirstParagraph"/>
      </w:pPr>
      <w:r>
        <w:t xml:space="preserve">This</w:t>
      </w:r>
      <w:r>
        <w:t xml:space="preserve"> </w:t>
      </w:r>
      <w:r>
        <w:rPr>
          <w:iCs/>
          <w:i/>
        </w:rPr>
        <w:t xml:space="preserve">Dissertation</w:t>
      </w:r>
      <w:r>
        <w:t xml:space="preserve"> </w:t>
      </w:r>
      <w:r>
        <w:t xml:space="preserve">affirms that professionalizing the mechanic workforce is non-negotiable for Pakistan Islamabad's progress. Skilled mechanics are not merely repair technicians—they are enablers of safer roads, cleaner air, and economic resilience. Ignoring their development perpetuates traffic chaos, environmental harm, and lost productivity in Pakistan's capital. The proposed strategies align with Islamabad’s Master Plan 2035 and the federal "National Automotive Policy." Investing in mechanics is investing in Islamabad’s identity as a modern, sustainable metropolis. As the city expands toward 2 million residents by 2030, its mechanic corps will determine whether Pakistan Islamabad becomes a model of urban innovation or another congested hub burdened by preventable vehicle failures. The time for strategic intervention is now—before the road to progress becomes impassable.</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Automotive Mechanic Proficiency in Pakistan Islamabad</dc:title>
  <dc:creator/>
  <dc:language>en</dc:language>
  <cp:keywords/>
  <dcterms:created xsi:type="dcterms:W3CDTF">2026-07-22T21:05:46Z</dcterms:created>
  <dcterms:modified xsi:type="dcterms:W3CDTF">2026-07-22T21:05:46Z</dcterms:modified>
</cp:coreProperties>
</file>

<file path=docProps/custom.xml><?xml version="1.0" encoding="utf-8"?>
<Properties xmlns="http://schemas.openxmlformats.org/officeDocument/2006/custom-properties" xmlns:vt="http://schemas.openxmlformats.org/officeDocument/2006/docPropsVTypes"/>
</file>