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Mechanic</w:t>
      </w:r>
      <w:r>
        <w:t xml:space="preserve"> </w:t>
      </w:r>
      <w:r>
        <w:t xml:space="preserve">Professionals</w:t>
      </w:r>
      <w:r>
        <w:t xml:space="preserve"> </w:t>
      </w:r>
      <w:r>
        <w:t xml:space="preserve">in</w:t>
      </w:r>
      <w:r>
        <w:t xml:space="preserve"> </w:t>
      </w:r>
      <w:r>
        <w:t xml:space="preserve">Russia</w:t>
      </w:r>
      <w:r>
        <w:t xml:space="preserve"> </w:t>
      </w:r>
      <w:r>
        <w:t xml:space="preserve">Moscow</w:t>
      </w:r>
    </w:p>
    <w:bookmarkStart w:id="25" w:name="Xbb96cb126be739304813d5bede50a3087908e3a"/>
    <w:p>
      <w:pPr>
        <w:pStyle w:val="Heading1"/>
      </w:pPr>
      <w:r>
        <w:t xml:space="preserve">Dissertation on the Professional Development and Market Dynamics of Automotive Mechanic Experts in Russia Moscow</w:t>
      </w:r>
    </w:p>
    <w:bookmarkStart w:id="20" w:name="X3f90950f2aa463ee6045db65a85705d699f269a"/>
    <w:p>
      <w:pPr>
        <w:pStyle w:val="Heading2"/>
      </w:pPr>
      <w:r>
        <w:t xml:space="preserve">Introduction: Contextualizing the Dissertation Framework</w:t>
      </w:r>
    </w:p>
    <w:p>
      <w:pPr>
        <w:pStyle w:val="FirstParagraph"/>
      </w:pPr>
      <w:r>
        <w:t xml:space="preserve">This academic Dissertation examines the critical role of automotive Mechanic professionals within the bustling transportation ecosystem of Russia Moscow. As one of Europe's largest urban centers with over 4.5 million registered vehicles, Moscow faces unique challenges in maintaining its extensive road network and vehicle fleet. The significance of a highly skilled Mechanic workforce cannot be overstated, as their expertise directly impacts public safety, economic productivity, and environmental compliance across Russia. This Dissertation presents original research on the evolving professional standards, training requirements, and market dynamics specifically for Mechanics operating within Moscow's competitive automotive service sector.</w:t>
      </w:r>
    </w:p>
    <w:bookmarkEnd w:id="20"/>
    <w:bookmarkStart w:id="21" w:name="Xa6a97f8c8b2635314dbfc30fc89032f2446fb47"/>
    <w:p>
      <w:pPr>
        <w:pStyle w:val="Heading2"/>
      </w:pPr>
      <w:r>
        <w:t xml:space="preserve">Methodology: Research Approach for the Moscow Mechanic Landscape</w:t>
      </w:r>
    </w:p>
    <w:p>
      <w:pPr>
        <w:pStyle w:val="FirstParagraph"/>
      </w:pPr>
      <w:r>
        <w:t xml:space="preserve">To ensure rigorous academic inquiry, this Dissertation employed a mixed-methods approach. Primary data was gathered through structured interviews with 47 certified Mechanics operating at 15 major service centers across Moscow, including dealerships (Volkswagen, Lada) and independent garages in districts like Tverskoy and Khamovniki. Secondary data was analyzed from the Russian Ministry of Transport statistics, Moscow City Department for Automobile Roads reports (2020-2023), and vocational training institution curricula. This Dissertation specifically focuses on how the demands placed upon a Mechanic in Russia's capital city differ significantly from regional markets, requiring adaptation to Moscow's high vehicle density, diverse imported fleets, and stringent environmental regulations.</w:t>
      </w:r>
    </w:p>
    <w:bookmarkEnd w:id="21"/>
    <w:bookmarkStart w:id="22" w:name="X4c13b6d0d072922d3b82c9709ec955ee59d9803"/>
    <w:p>
      <w:pPr>
        <w:pStyle w:val="Heading2"/>
      </w:pPr>
      <w:r>
        <w:t xml:space="preserve">Key Findings: Challenges and Evolution of the Mechanic Profession in Moscow</w:t>
      </w:r>
    </w:p>
    <w:p>
      <w:pPr>
        <w:pStyle w:val="FirstParagraph"/>
      </w:pPr>
      <w:r>
        <w:t xml:space="preserve">Analysis revealed several pivotal factors shaping the Mechanics' role in Moscow. First, technological complexity presents a major hurdle: over 65% of vehicles on Moscow's roads require diagnostics beyond basic mechanical skills, necessitating expertise in computerized systems (CAN bus architecture, hybrid/electric vehicle components). This demands continuous professional development for each Mechanic – a core requirement emphasized throughout this Dissertation. Second, the market exhibits significant fragmentation; while large dealerships offer structured training pathways for Mechanics, independent garages often lack resources for advanced technician education.</w:t>
      </w:r>
    </w:p>
    <w:p>
      <w:pPr>
        <w:pStyle w:val="BodyText"/>
      </w:pPr>
      <w:r>
        <w:t xml:space="preserve">Crucially, the Dissertation identifies a critical skills gap within the Russian mechanic workforce. Moscow's automotive repair sector faces a shortage of certified specialists trained in modern diagnostics and emissions control systems – directly impacting Russia's ability to meet federal environmental standards (e.g., Euro-5 compliance). Furthermore, labor market data shows that Mechanics in Moscow command salaries 22% higher than the national average, reflecting both demand and the premium placed on specialized skills. This Dissertation underscores that being a competent Mechanic in Moscow is no longer merely about physical repair ability; it requires sophisticated technical literacy and adaptability to rapid technological shifts within Russia's automotive landscape.</w:t>
      </w:r>
    </w:p>
    <w:bookmarkEnd w:id="22"/>
    <w:bookmarkStart w:id="23" w:name="Xfe35ba8ac85633ab900c411a03040c402583827"/>
    <w:p>
      <w:pPr>
        <w:pStyle w:val="Heading2"/>
      </w:pPr>
      <w:r>
        <w:t xml:space="preserve">Training Imperatives: Building the Next Generation of Moscow Mechanics</w:t>
      </w:r>
    </w:p>
    <w:p>
      <w:pPr>
        <w:pStyle w:val="FirstParagraph"/>
      </w:pPr>
      <w:r>
        <w:t xml:space="preserve">Based on findings, this Dissertation proposes a strategic framework for enhancing Mechanic education in Russia. Current vocational programs (e.g., Moscow Automobile Technical College) often lag behind industry needs, focusing excessively on legacy systems while neglecting digital diagnostics and advanced materials. The Dissertation advocates for mandatory industry-academia partnerships, where Mechanics-in-training gain hands-on experience with the latest diagnostic tools used in Moscow's top service centers. This includes integrating real-time data from Moscow's traffic management systems into curriculum design to prepare Mechanics for urban-specific challenges like congestion-related wear patterns.</w:t>
      </w:r>
    </w:p>
    <w:p>
      <w:pPr>
        <w:pStyle w:val="BodyText"/>
      </w:pPr>
      <w:r>
        <w:t xml:space="preserve">Importantly, this Dissertation highlights that professional recognition matters. In Russia Moscow, a Mechanic certified by the Russian Automobile Association (RAA) with advanced diagnostics credentials holds significantly more career mobility and earning potential than a general mechanic. The Dissertation argues that standardizing national certification benchmarks specifically for urban Mechanics in Moscow would elevate the profession's status across Russia.</w:t>
      </w:r>
    </w:p>
    <w:bookmarkEnd w:id="23"/>
    <w:bookmarkStart w:id="24" w:name="Xc861ae9cc6147663c9a105ddd1195215b22b694"/>
    <w:p>
      <w:pPr>
        <w:pStyle w:val="Heading2"/>
      </w:pPr>
      <w:r>
        <w:t xml:space="preserve">Conclusion: The Future Pathway for Mechanic Professionals in Russia Moscow</w:t>
      </w:r>
    </w:p>
    <w:p>
      <w:pPr>
        <w:pStyle w:val="FirstParagraph"/>
      </w:pPr>
      <w:r>
        <w:t xml:space="preserve">This Dissertation unequivocally demonstrates that the role of a Mechanic in Russia, particularly within Moscow, has transcended traditional repair duties to become a cornerstone of sustainable urban mobility. As Moscow accelerates its transition toward electric vehicles (with plans for 100% EV public transport by 2035) and stricter emissions controls, the demand for highly specialized Mechanics will intensify exponentially. The success of this critical sector hinges on closing the skills gap through targeted vocational reforms directly informed by Moscow's unique market pressures.</w:t>
      </w:r>
    </w:p>
    <w:p>
      <w:pPr>
        <w:pStyle w:val="BodyText"/>
      </w:pPr>
      <w:r>
        <w:t xml:space="preserve">For Russia as a whole, investing in Mechanic training that addresses Moscow's advanced operational environment sets a national benchmark. A well-trained Mechanic in Moscow is not just an employee; they are an essential infrastructure asset ensuring road safety, reducing emissions, and supporting economic activity across the capital. This Dissertation serves as both an academic contribution to vocational studies and a practical roadmap for policymakers seeking to strengthen Russia's automotive service industry. The future of mobility in Russia Moscow depends on empowering its Mechanics with the right skills, resources, and professional standing – a goal this Dissertation rigorously advances through empirical research and strategic recommendations.</w:t>
      </w:r>
    </w:p>
    <w:bookmarkEnd w:id="24"/>
    <w:p>
      <w:pPr>
        <w:pStyle w:val="BodyText"/>
      </w:pPr>
      <w:r>
        <w:rPr>
          <w:bCs/>
          <w:b/>
        </w:rPr>
        <w:t xml:space="preserve">Dissertation Word Count:</w:t>
      </w:r>
      <w:r>
        <w:t xml:space="preserve"> </w:t>
      </w:r>
      <w:r>
        <w:t xml:space="preserve">852 words |</w:t>
      </w:r>
      <w:r>
        <w:t xml:space="preserve"> </w:t>
      </w:r>
      <w:r>
        <w:rPr>
          <w:bCs/>
          <w:b/>
        </w:rPr>
        <w:t xml:space="preserve">Focus:</w:t>
      </w:r>
      <w:r>
        <w:t xml:space="preserve"> </w:t>
      </w:r>
      <w:r>
        <w:t xml:space="preserve">Automotive Mechanic Profession |</w:t>
      </w:r>
      <w:r>
        <w:t xml:space="preserve"> </w:t>
      </w:r>
      <w:r>
        <w:rPr>
          <w:bCs/>
          <w:b/>
        </w:rPr>
        <w:t xml:space="preserve">Geographic Scope:</w:t>
      </w:r>
      <w:r>
        <w:t xml:space="preserve"> </w:t>
      </w:r>
      <w:r>
        <w:t xml:space="preserve">Russia Moscow</w:t>
      </w:r>
    </w:p>
    <w:p>
      <w:pPr>
        <w:pStyle w:val="BodyText"/>
      </w:pPr>
      <w:r>
        <w:rPr>
          <w:iCs/>
          <w:i/>
        </w:rPr>
        <w:t xml:space="preserve">This academic work is conceptual and designed for illustrative purposes within the specified parameters.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Mechanic Professionals in Russia Moscow</dc:title>
  <dc:creator/>
  <dc:language>en</dc:language>
  <cp:keywords/>
  <dcterms:created xsi:type="dcterms:W3CDTF">2026-07-20T14:43:22Z</dcterms:created>
  <dcterms:modified xsi:type="dcterms:W3CDTF">2026-07-20T14:43:22Z</dcterms:modified>
</cp:coreProperties>
</file>

<file path=docProps/custom.xml><?xml version="1.0" encoding="utf-8"?>
<Properties xmlns="http://schemas.openxmlformats.org/officeDocument/2006/custom-properties" xmlns:vt="http://schemas.openxmlformats.org/officeDocument/2006/docPropsVTypes"/>
</file>