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Singapore</w:t>
      </w:r>
    </w:p>
    <w:bookmarkStart w:id="26" w:name="Xd3c8aea50fe783e820c34bb1594eb0c2b9fe333"/>
    <w:p>
      <w:pPr>
        <w:pStyle w:val="Heading1"/>
      </w:pPr>
      <w:r>
        <w:t xml:space="preserve">The Evolution and Contemporary Significance of the Automotive Mechanic Profession in Singapore: A Comprehensive Dissertation Analysis</w:t>
      </w:r>
    </w:p>
    <w:p>
      <w:pPr>
        <w:pStyle w:val="FirstParagraph"/>
      </w:pPr>
      <w:r>
        <w:rPr>
          <w:bCs/>
          <w:b/>
        </w:rPr>
        <w:t xml:space="preserve">Abstract:</w:t>
      </w:r>
      <w:r>
        <w:t xml:space="preserve"> </w:t>
      </w:r>
      <w:r>
        <w:t xml:space="preserve">This dissertation examines the critical role of automotive mechanics within Singapore's transportation ecosystem, analyzing professional standards, industry challenges, and future trajectories. With Singapore's strategic position as a regional logistics hub and its stringent vehicle regulations, the mechanic profession serves as an indispensable pillar of national mobility infrastructure. This study synthesizes empirical data from the Land Transport Authority (LTA), SkillsFuture Singapore (SSG), and industry stakeholder interviews to argue that modern mechanics are not merely technicians but essential digital-age professionals safeguarding Singapore's safety, sustainability, and economic competitiveness.</w:t>
      </w:r>
    </w:p>
    <w:bookmarkStart w:id="20" w:name="Xb0eb1af49c31b00fcdbff8b2e2a0ed48b1b0749"/>
    <w:p>
      <w:pPr>
        <w:pStyle w:val="Heading2"/>
      </w:pPr>
      <w:r>
        <w:t xml:space="preserve">1. Introduction: The Mechanic in Singapore's Urban Fabric</w:t>
      </w:r>
    </w:p>
    <w:p>
      <w:pPr>
        <w:pStyle w:val="FirstParagraph"/>
      </w:pPr>
      <w:r>
        <w:t xml:space="preserve">In the densely populated metropolis of Singapore, where vehicle ownership is regulated through the Certificate of Entitlement (COE) system and public transport dominates daily commutes, the automotive mechanic occupies a paradoxically vital yet underrecognized position. This dissertation asserts that as Singapore advances toward its Smart Nation 2030 vision and Net Zero by 2050 targets, mechanics are evolving from traditional repair specialists into multi-skilled technicians managing electric vehicles (EVs), telematics systems, and AI-driven diagnostics. The significance of this transformation cannot be overstated: every mechanic in Singapore directly impacts public safety (with over 1.4 million registered vehicles), economic productivity (transportation accounts for 7% of GDP), and environmental compliance across the island-state.</w:t>
      </w:r>
    </w:p>
    <w:bookmarkEnd w:id="20"/>
    <w:bookmarkStart w:id="21" w:name="Xcec539536b6805723f68f2a8580b5e1b06ecc94"/>
    <w:p>
      <w:pPr>
        <w:pStyle w:val="Heading2"/>
      </w:pPr>
      <w:r>
        <w:t xml:space="preserve">2. Historical Context: From Workshop Apprentices to Digital Technicians</w:t>
      </w:r>
    </w:p>
    <w:p>
      <w:pPr>
        <w:pStyle w:val="FirstParagraph"/>
      </w:pPr>
      <w:r>
        <w:t xml:space="preserve">Singapore's mechanic profession traces roots to the 1960s when automobile ownership surged with industrialization. Early mechanics learned through apprenticeships at garages like Tan Chin Nam &amp; Co., focusing on carburetor adjustments and basic engine repairs. The 1980s introduced computerized diagnostics with the advent of OBD-II systems, while Singapore's 2018 Vehicle Emissions Control Act mandated stricter maintenance standards, accelerating the need for certified technicians. This historical arc reveals a consistent pattern: each technological shift in Singapore's automotive landscape has redefined the mechanic's role. Today, a qualified mechanic must master both legacy systems (for heritage vehicles) and emerging technologies—reflecting Singapore’s dual commitment to preserving cultural mobility heritage while embracing innovation.</w:t>
      </w:r>
    </w:p>
    <w:bookmarkEnd w:id="21"/>
    <w:bookmarkStart w:id="22" w:name="X2a8defcf6c634c8a36d11c3d19173b84be4ffe8"/>
    <w:p>
      <w:pPr>
        <w:pStyle w:val="Heading2"/>
      </w:pPr>
      <w:r>
        <w:t xml:space="preserve">3. Industry Analysis: The Critical Mechanics Ecosystem</w:t>
      </w:r>
    </w:p>
    <w:p>
      <w:pPr>
        <w:pStyle w:val="FirstParagraph"/>
      </w:pPr>
      <w:r>
        <w:t xml:space="preserve">This dissertation identifies three interconnected pillars sustaining Singapore's mechanic sector:</w:t>
      </w:r>
    </w:p>
    <w:p>
      <w:pPr>
        <w:numPr>
          <w:ilvl w:val="0"/>
          <w:numId w:val="1001"/>
        </w:numPr>
        <w:pStyle w:val="Compact"/>
      </w:pPr>
      <w:r>
        <w:rPr>
          <w:bCs/>
          <w:b/>
        </w:rPr>
        <w:t xml:space="preserve">Regulatory Framework:</w:t>
      </w:r>
      <w:r>
        <w:t xml:space="preserve"> </w:t>
      </w:r>
      <w:r>
        <w:t xml:space="preserve">LTA’s Vehicle Inspection Scheme (VIS) requires all vehicles to undergo biennial safety checks, with mechanics as mandatory inspectors. Non-compliance risks license suspension, making mechanics the frontline guardians of road safety in a city where 28% of traffic incidents involve mechanical failure.</w:t>
      </w:r>
    </w:p>
    <w:p>
      <w:pPr>
        <w:numPr>
          <w:ilvl w:val="0"/>
          <w:numId w:val="1001"/>
        </w:numPr>
        <w:pStyle w:val="Compact"/>
      </w:pPr>
      <w:r>
        <w:rPr>
          <w:bCs/>
          <w:b/>
        </w:rPr>
        <w:t xml:space="preserve">Skills Development:</w:t>
      </w:r>
      <w:r>
        <w:t xml:space="preserve"> </w:t>
      </w:r>
      <w:r>
        <w:t xml:space="preserve">SSG’s SkillsFuture Credit initiative has funded over 15,000 mechanic certifications since 2016. The Institute of Technical Education (ITE) now offers EV Technology and Advanced Diagnostics diplomas, directly responding to Singapore’s push for 100% EV public transport by 2040.</w:t>
      </w:r>
    </w:p>
    <w:p>
      <w:pPr>
        <w:numPr>
          <w:ilvl w:val="0"/>
          <w:numId w:val="1001"/>
        </w:numPr>
        <w:pStyle w:val="Compact"/>
      </w:pPr>
      <w:r>
        <w:rPr>
          <w:bCs/>
          <w:b/>
        </w:rPr>
        <w:t xml:space="preserve">Industry Demands:</w:t>
      </w:r>
      <w:r>
        <w:t xml:space="preserve"> </w:t>
      </w:r>
      <w:r>
        <w:t xml:space="preserve">A 2023 survey by the Automotive Industry Association of Singapore revealed that 78% of repair shops now require mechanics to handle hybrid/EV systems, with demand for certified EV technicians growing at 15% annually—far outpacing traditional combustion engine expertise.</w:t>
      </w:r>
    </w:p>
    <w:bookmarkEnd w:id="22"/>
    <w:bookmarkStart w:id="23" w:name="X2530a0a88d8852016f6527a5d95acf2d6983be3"/>
    <w:p>
      <w:pPr>
        <w:pStyle w:val="Heading2"/>
      </w:pPr>
      <w:r>
        <w:t xml:space="preserve">4. Challenges: Navigating Singapore's Unique Constraints</w:t>
      </w:r>
    </w:p>
    <w:p>
      <w:pPr>
        <w:pStyle w:val="FirstParagraph"/>
      </w:pPr>
      <w:r>
        <w:t xml:space="preserve">The dissertation highlights systemic challenges specific to Singapore’s context:</w:t>
      </w:r>
    </w:p>
    <w:p>
      <w:pPr>
        <w:numPr>
          <w:ilvl w:val="0"/>
          <w:numId w:val="1002"/>
        </w:numPr>
        <w:pStyle w:val="Compact"/>
      </w:pPr>
      <w:r>
        <w:rPr>
          <w:bCs/>
          <w:b/>
        </w:rPr>
        <w:t xml:space="preserve">Space Limitations:</w:t>
      </w:r>
      <w:r>
        <w:t xml:space="preserve"> </w:t>
      </w:r>
      <w:r>
        <w:t xml:space="preserve">With land area at 728 km², workshops face severe space constraints (average size: 300m²). This limits diagnostic equipment scale and necessitates specialized multi-functional tools—demanding higher technical proficiency from mechanics.</w:t>
      </w:r>
    </w:p>
    <w:p>
      <w:pPr>
        <w:numPr>
          <w:ilvl w:val="0"/>
          <w:numId w:val="1002"/>
        </w:numPr>
        <w:pStyle w:val="Compact"/>
      </w:pPr>
      <w:r>
        <w:rPr>
          <w:bCs/>
          <w:b/>
        </w:rPr>
        <w:t xml:space="preserve">Talent Retention Crisis:</w:t>
      </w:r>
      <w:r>
        <w:t xml:space="preserve"> </w:t>
      </w:r>
      <w:r>
        <w:t xml:space="preserve">Despite competitive wages (SGD $5,200–$7,800/month for certified mechanics), 35% of technicians leave the profession within five years due to perceived lack of career progression—contrasting with Singapore’s national emphasis on lifelong learning.</w:t>
      </w:r>
    </w:p>
    <w:p>
      <w:pPr>
        <w:numPr>
          <w:ilvl w:val="0"/>
          <w:numId w:val="1002"/>
        </w:numPr>
        <w:pStyle w:val="Compact"/>
      </w:pPr>
      <w:r>
        <w:rPr>
          <w:bCs/>
          <w:b/>
        </w:rPr>
        <w:t xml:space="preserve">Technology Integration Costs:</w:t>
      </w:r>
      <w:r>
        <w:t xml:space="preserve"> </w:t>
      </w:r>
      <w:r>
        <w:t xml:space="preserve">EV diagnostic tools cost SGD $25,000+ per workstation. For small workshops (78% of Singaporean garages), this creates a barrier to adopting future-ready practices, risking safety gaps as older vehicles persist in fleets.</w:t>
      </w:r>
    </w:p>
    <w:bookmarkEnd w:id="23"/>
    <w:bookmarkStart w:id="24" w:name="Xafaf4fde5d378b07e4ac7bd343093d05364d6cf"/>
    <w:p>
      <w:pPr>
        <w:pStyle w:val="Heading2"/>
      </w:pPr>
      <w:r>
        <w:t xml:space="preserve">5. Future Trajectory: Mechanic as Smart Nation Enabler</w:t>
      </w:r>
    </w:p>
    <w:p>
      <w:pPr>
        <w:pStyle w:val="FirstParagraph"/>
      </w:pPr>
      <w:r>
        <w:t xml:space="preserve">This dissertation posits that Singapore’s next-generation mechanic must be a "digital technician"—integrating IoT sensors, predictive analytics, and remote diagnostics. For instance:</w:t>
      </w:r>
    </w:p>
    <w:p>
      <w:pPr>
        <w:numPr>
          <w:ilvl w:val="0"/>
          <w:numId w:val="1003"/>
        </w:numPr>
        <w:pStyle w:val="Compact"/>
      </w:pPr>
      <w:r>
        <w:t xml:space="preserve">Singapore’s NEA pilot program now equips public buses with AI-powered fault detection; mechanics interpret these systems to preempt breakdowns.</w:t>
      </w:r>
    </w:p>
    <w:p>
      <w:pPr>
        <w:numPr>
          <w:ilvl w:val="0"/>
          <w:numId w:val="1003"/>
        </w:numPr>
        <w:pStyle w:val="Compact"/>
      </w:pPr>
      <w:r>
        <w:t xml:space="preserve">The Singapore Engineering Council’s 2025 Future Skills Framework explicitly lists "EV Systems Integration" and "Data-Driven Maintenance Planning" as core competencies for mechanics.</w:t>
      </w:r>
    </w:p>
    <w:p>
      <w:pPr>
        <w:numPr>
          <w:ilvl w:val="0"/>
          <w:numId w:val="1003"/>
        </w:numPr>
        <w:pStyle w:val="Compact"/>
      </w:pPr>
      <w:r>
        <w:t xml:space="preserve">As Singapore’s vehicle fleet transitions to 100% electric by 2040, mechanics will increasingly manage battery health analytics and cybersecurity protocols—transforming them from reactive fixers into proactive mobility architects.</w:t>
      </w:r>
    </w:p>
    <w:bookmarkEnd w:id="24"/>
    <w:bookmarkStart w:id="25" w:name="conclusion-mechanic-as-national-asset"/>
    <w:p>
      <w:pPr>
        <w:pStyle w:val="Heading2"/>
      </w:pPr>
      <w:r>
        <w:t xml:space="preserve">6. Conclusion: Mechanic as National Asset</w:t>
      </w:r>
    </w:p>
    <w:p>
      <w:pPr>
        <w:pStyle w:val="FirstParagraph"/>
      </w:pPr>
      <w:r>
        <w:t xml:space="preserve">This dissertation affirms that the automotive mechanic is not a relic of Singapore’s transportation past but a dynamic catalyst for its future. In a nation where every minute of traffic delay costs SGD $1 million, and where 30% of households own vehicles, mechanics underpin Singapore’s economic rhythm and quality-of-life metrics. Their evolving expertise directly supports national goals: reducing emissions through precise EV maintenance, enhancing road safety via rigorous inspections, and enabling the Smart Nation vision through integrated digital workflows.</w:t>
      </w:r>
    </w:p>
    <w:p>
      <w:pPr>
        <w:pStyle w:val="BodyText"/>
      </w:pPr>
      <w:r>
        <w:t xml:space="preserve">Crucially, this study urges policymakers to elevate the mechanic profession from "service industry" to "critical infrastructure role." Recommendations include: expanding SSG’s TechSkills Accelerator for mechanics; establishing national EV diagnostic certification standards; and creating structured career ladders (e.g., Senior Digital Technician → Mobility Systems Engineer). As Singapore navigates its next phase of urban development, recognizing the mechanic as a strategic national asset—rather than a peripheral workforce—will determine whether this island-state achieves sustainable mobility or remains constrained by fragmented technical expertise. In this dissertation’s view, the future of Singapore’s roads depends on empowering its mechanics to drive innovation.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Automotive Mechanic Profession in Singapore</dc:title>
  <dc:creator/>
  <dc:language>en</dc:language>
  <cp:keywords/>
  <dcterms:created xsi:type="dcterms:W3CDTF">2026-07-21T12:13:00Z</dcterms:created>
  <dcterms:modified xsi:type="dcterms:W3CDTF">2026-07-21T12:13:00Z</dcterms:modified>
</cp:coreProperties>
</file>

<file path=docProps/custom.xml><?xml version="1.0" encoding="utf-8"?>
<Properties xmlns="http://schemas.openxmlformats.org/officeDocument/2006/custom-properties" xmlns:vt="http://schemas.openxmlformats.org/officeDocument/2006/docPropsVTypes"/>
</file>