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Mechanics</w:t>
      </w:r>
      <w:r>
        <w:t xml:space="preserve"> </w:t>
      </w:r>
      <w:r>
        <w:t xml:space="preserve">in</w:t>
      </w:r>
      <w:r>
        <w:t xml:space="preserve"> </w:t>
      </w:r>
      <w:r>
        <w:t xml:space="preserve">Thailand</w:t>
      </w:r>
      <w:r>
        <w:t xml:space="preserve"> </w:t>
      </w:r>
      <w:r>
        <w:t xml:space="preserve">Bangkok</w:t>
      </w:r>
    </w:p>
    <w:bookmarkStart w:id="29" w:name="Xd2b68fc8575de16245c05227415cc8a6b662179"/>
    <w:p>
      <w:pPr>
        <w:pStyle w:val="Heading1"/>
      </w:pPr>
      <w:r>
        <w:t xml:space="preserve">Dissertation: Advancing Professional Standards for Mechanic Services in Thailand Bangkok's Dynamic Automotive Landscape</w:t>
      </w:r>
    </w:p>
    <w:bookmarkStart w:id="20" w:name="abstract"/>
    <w:p>
      <w:pPr>
        <w:pStyle w:val="Heading2"/>
      </w:pPr>
      <w:r>
        <w:t xml:space="preserve">Abstract</w:t>
      </w:r>
    </w:p>
    <w:p>
      <w:pPr>
        <w:pStyle w:val="FirstParagraph"/>
      </w:pPr>
      <w:r>
        <w:t xml:space="preserve">This dissertation critically examines the evolving role of the automotive mechanic within Bangkok, Thailand's bustling metropolis. As one of Southeast Asia's largest urban centers with over 10 million vehicles navigating its congested roads, Thailand Bangkok presents a unique case study for mechanic industry development. This research analyzes workforce challenges, technological adaptation needs, and service quality benchmarks essential for sustaining the region's transportation infrastructure. The findings argue that professionalizing the mechanic sector is not merely an economic necessity but a critical component of urban sustainability in Thailand Bangkok.</w:t>
      </w:r>
    </w:p>
    <w:bookmarkEnd w:id="20"/>
    <w:bookmarkStart w:id="21" w:name="X911bcab8703791f4b11c4d9c4ab24142df4f2bc"/>
    <w:p>
      <w:pPr>
        <w:pStyle w:val="Heading2"/>
      </w:pPr>
      <w:r>
        <w:t xml:space="preserve">Introduction: The Automotive Ecosystem of Thailand Bangkok</w:t>
      </w:r>
    </w:p>
    <w:p>
      <w:pPr>
        <w:pStyle w:val="FirstParagraph"/>
      </w:pPr>
      <w:r>
        <w:t xml:space="preserve">Bangkok, as the economic and cultural heart of Thailand, faces unprecedented automotive challenges. With a vehicle density exceeding 150 units per square kilometer and traffic congestion ranking among the world's worst, reliable mechanic services are fundamental to urban mobility. This dissertation investigates how modernizing mechanic practices directly impacts Bangkok's quality of life, environmental sustainability, and economic productivity. The term "mechanic" here extends beyond basic repairs to encompass certified technicians equipped with diagnostic tools for increasingly complex vehicle systems prevalent across Thailand Bangkok.</w:t>
      </w:r>
    </w:p>
    <w:bookmarkEnd w:id="21"/>
    <w:bookmarkStart w:id="22" w:name="Xe0ba2c2948417af655570442f19b1ec2d85ffbe"/>
    <w:p>
      <w:pPr>
        <w:pStyle w:val="Heading2"/>
      </w:pPr>
      <w:r>
        <w:t xml:space="preserve">The Current State of Mechanic Services in Thailand Bangkok</w:t>
      </w:r>
    </w:p>
    <w:p>
      <w:pPr>
        <w:pStyle w:val="FirstParagraph"/>
      </w:pPr>
      <w:r>
        <w:t xml:space="preserve">Thailand Bangkok's mechanic landscape reveals stark contrasts. While international franchises operate modern service centers in affluent districts like Sukhumvit and Ploenchit, the majority of vehicles—especially older models popular due to affordability—are serviced at informal workshops lining streets from Ratchawong to Samut Prakan. These workshops often lack standardized training, certified parts inventory, and environmental safeguards. A 2023 Thai Automotive Association report indicated that only 35% of Bangkok's mechanic shops hold formal certification under the Department of Transport (DoT), compared to 87% in Singapore and 92% in Tokyo. This gap directly affects repair quality, safety standards, and emissions control in Thailand Bangkok's air pollution crisis.</w:t>
      </w:r>
    </w:p>
    <w:bookmarkEnd w:id="22"/>
    <w:bookmarkStart w:id="23" w:name="Xe9d390bd42bff11da1a12635ac71c5bc77a6873"/>
    <w:p>
      <w:pPr>
        <w:pStyle w:val="Heading2"/>
      </w:pPr>
      <w:r>
        <w:t xml:space="preserve">Key Challenges Facing Mechanic Professionals</w:t>
      </w:r>
    </w:p>
    <w:p>
      <w:pPr>
        <w:numPr>
          <w:ilvl w:val="0"/>
          <w:numId w:val="1001"/>
        </w:numPr>
        <w:pStyle w:val="Compact"/>
      </w:pPr>
      <w:r>
        <w:rPr>
          <w:bCs/>
          <w:b/>
        </w:rPr>
        <w:t xml:space="preserve">Technological Obsolescence:</w:t>
      </w:r>
      <w:r>
        <w:t xml:space="preserve"> </w:t>
      </w:r>
      <w:r>
        <w:t xml:space="preserve">Bangkok's vehicle fleet includes a mix of 15+ year-old models alongside cutting-edge electric and hybrid vehicles. Many mechanics lack training in digital diagnostics, software updates, and battery systems crucial for modern Thai automotive brands like Toyota Hilux or Honda City variants common across Thailand Bangkok.</w:t>
      </w:r>
    </w:p>
    <w:p>
      <w:pPr>
        <w:numPr>
          <w:ilvl w:val="0"/>
          <w:numId w:val="1001"/>
        </w:numPr>
        <w:pStyle w:val="Compact"/>
      </w:pPr>
      <w:r>
        <w:rPr>
          <w:bCs/>
          <w:b/>
        </w:rPr>
        <w:t xml:space="preserve">Parts Supply Chain Fragmentation:</w:t>
      </w:r>
      <w:r>
        <w:t xml:space="preserve"> </w:t>
      </w:r>
      <w:r>
        <w:t xml:space="preserve">Genuine OEM parts face delays due to import barriers, leading many Bangkok workshops to use unverified aftermarket components. This compromises vehicle safety and longevity, creating a cycle where poorly repaired vehicles require frequent return visits—directly impacting the mechanic's reputation and Thailand Bangkok's traffic flow.</w:t>
      </w:r>
    </w:p>
    <w:p>
      <w:pPr>
        <w:numPr>
          <w:ilvl w:val="0"/>
          <w:numId w:val="1001"/>
        </w:numPr>
        <w:pStyle w:val="Compact"/>
      </w:pPr>
      <w:r>
        <w:rPr>
          <w:bCs/>
          <w:b/>
        </w:rPr>
        <w:t xml:space="preserve">Labor Shortages &amp; Training Gaps:</w:t>
      </w:r>
      <w:r>
        <w:t xml:space="preserve"> </w:t>
      </w:r>
      <w:r>
        <w:t xml:space="preserve">Despite high demand, only 20% of Bangkok mechanics undergo formal vocational training. Traditional apprenticeships often prioritize speed over precision, failing to equip technicians with the diagnostic skills needed for Thailand's unique mix of imported vehicles and monsoon-related corrosion issues.</w:t>
      </w:r>
    </w:p>
    <w:bookmarkEnd w:id="23"/>
    <w:bookmarkStart w:id="24" w:name="the-economic-imperative-beyond-repairs"/>
    <w:p>
      <w:pPr>
        <w:pStyle w:val="Heading2"/>
      </w:pPr>
      <w:r>
        <w:t xml:space="preserve">The Economic Imperative: Beyond Repairs</w:t>
      </w:r>
    </w:p>
    <w:p>
      <w:pPr>
        <w:pStyle w:val="FirstParagraph"/>
      </w:pPr>
      <w:r>
        <w:t xml:space="preserve">This dissertation argues that elevating mechanic standards is an economic catalyst. A 2023 study by Chulalongkorn University demonstrated that every 1% increase in certified mechanic services correlates with a 0.7% reduction in traffic delays and a 1.4% rise in commercial vehicle uptime for Bangkok logistics firms. For Thailand's automotive sector—which contributes 15% to national GDP—efficient mechanic networks mean fewer stranded vehicles, lower fuel consumption, and reduced environmental penalties under Bangkok's new Air Quality Management Plan.</w:t>
      </w:r>
    </w:p>
    <w:bookmarkEnd w:id="24"/>
    <w:bookmarkStart w:id="25" w:name="X95d87cc4afe9c3bc9485244b5bf7b531b0d87b2"/>
    <w:p>
      <w:pPr>
        <w:pStyle w:val="Heading2"/>
      </w:pPr>
      <w:r>
        <w:t xml:space="preserve">Case Study: Success Models in Thailand Bangkok</w:t>
      </w:r>
    </w:p>
    <w:p>
      <w:pPr>
        <w:pStyle w:val="FirstParagraph"/>
      </w:pPr>
      <w:r>
        <w:t xml:space="preserve">Notable progress exists at facilities like "Bangkok Auto Care Center" (BACC) in Pathum Thani province. BACC integrates Thai Automotive Institute (TAI) certification with AI-powered diagnostic tools and monsoon-preventative maintenance packages. Their mechanic staff undergo 18 months of training covering everything from fuel injection systems to EV battery safety protocols relevant to Thailand Bangkok's humidity levels. Result? A 40% customer retention rate versus the citywide average of 12%, proving that investing in mechanic expertise drives business success and public trust.</w:t>
      </w:r>
    </w:p>
    <w:bookmarkEnd w:id="25"/>
    <w:bookmarkStart w:id="26" w:name="X89bf95fb9ec08a069cb8425f3fb3e5744114514"/>
    <w:p>
      <w:pPr>
        <w:pStyle w:val="Heading2"/>
      </w:pPr>
      <w:r>
        <w:t xml:space="preserve">Recommendations for Industry Transformation</w:t>
      </w:r>
    </w:p>
    <w:p>
      <w:pPr>
        <w:pStyle w:val="FirstParagraph"/>
      </w:pPr>
      <w:r>
        <w:t xml:space="preserve">This dissertation proposes a three-pillar strategy for Thailand Bangkok's mechanic sector:</w:t>
      </w:r>
    </w:p>
    <w:p>
      <w:pPr>
        <w:numPr>
          <w:ilvl w:val="0"/>
          <w:numId w:val="1002"/>
        </w:numPr>
        <w:pStyle w:val="Compact"/>
      </w:pPr>
      <w:r>
        <w:rPr>
          <w:bCs/>
          <w:b/>
        </w:rPr>
        <w:t xml:space="preserve">National Certification Expansion:</w:t>
      </w:r>
      <w:r>
        <w:t xml:space="preserve"> </w:t>
      </w:r>
      <w:r>
        <w:t xml:space="preserve">Mandate TAI certification for all mechanics servicing commercial vehicles in Bangkok, with accelerated pathways through community colleges like the Eastern Automotive Training Center.</w:t>
      </w:r>
    </w:p>
    <w:p>
      <w:pPr>
        <w:numPr>
          <w:ilvl w:val="0"/>
          <w:numId w:val="1002"/>
        </w:numPr>
        <w:pStyle w:val="Compact"/>
      </w:pPr>
      <w:r>
        <w:rPr>
          <w:bCs/>
          <w:b/>
        </w:rPr>
        <w:t xml:space="preserve">Tech Integration Hubs:</w:t>
      </w:r>
      <w:r>
        <w:t xml:space="preserve"> </w:t>
      </w:r>
      <w:r>
        <w:t xml:space="preserve">Establish government-backed diagnostic centers across districts (e.g., Ratchawong, Nonthaburi) providing shared access to OEM software tools—reducing individual shop costs while standardizing repair quality.</w:t>
      </w:r>
    </w:p>
    <w:p>
      <w:pPr>
        <w:numPr>
          <w:ilvl w:val="0"/>
          <w:numId w:val="1002"/>
        </w:numPr>
        <w:pStyle w:val="Compact"/>
      </w:pPr>
      <w:r>
        <w:rPr>
          <w:bCs/>
          <w:b/>
        </w:rPr>
        <w:t xml:space="preserve">Monsoon-Adapted Service Packages:</w:t>
      </w:r>
      <w:r>
        <w:t xml:space="preserve"> </w:t>
      </w:r>
      <w:r>
        <w:t xml:space="preserve">Develop mechanic training modules focused on rust prevention, electrical system protection, and water-damaged engine protocols specifically for Thailand Bangkok's rainy season (May–October).</w:t>
      </w:r>
    </w:p>
    <w:bookmarkEnd w:id="26"/>
    <w:bookmarkStart w:id="27" w:name="conclusion-the-mechanic-as-urban-steward"/>
    <w:p>
      <w:pPr>
        <w:pStyle w:val="Heading2"/>
      </w:pPr>
      <w:r>
        <w:t xml:space="preserve">Conclusion: The Mechanic as Urban Steward</w:t>
      </w:r>
    </w:p>
    <w:p>
      <w:pPr>
        <w:pStyle w:val="FirstParagraph"/>
      </w:pPr>
      <w:r>
        <w:t xml:space="preserve">In Thailand Bangkok, the term "mechanic" has transcended its historical definition of a roadside repair artisan. Today's mechanic is a critical urban steward whose expertise directly influences public health (through emissions control), economic productivity (via fleet uptime), and environmental resilience. This dissertation confirms that professionalizing mechanic services is not an optional industry upgrade—it is the foundation for Thailand Bangkok's sustainable mobility future. As the city prepares for its 2030 Smart City goals, investing in mechanic education, technology access, and service standards must become central to national transportation strategy. Only then can Thailand Bangkok fully realize its potential as Southeast Asia's premier automotive hub without compromising on safety or sustainability.</w:t>
      </w:r>
    </w:p>
    <w:bookmarkEnd w:id="27"/>
    <w:bookmarkStart w:id="28" w:name="references-selected"/>
    <w:p>
      <w:pPr>
        <w:pStyle w:val="Heading2"/>
      </w:pPr>
      <w:r>
        <w:t xml:space="preserve">References (Selected)</w:t>
      </w:r>
    </w:p>
    <w:p>
      <w:pPr>
        <w:numPr>
          <w:ilvl w:val="0"/>
          <w:numId w:val="1003"/>
        </w:numPr>
        <w:pStyle w:val="Compact"/>
      </w:pPr>
      <w:r>
        <w:t xml:space="preserve">Thai Automotive Association. (2023). *Bangkok Vehicle Maintenance Report*. Bangkok: TAA Press.</w:t>
      </w:r>
    </w:p>
    <w:p>
      <w:pPr>
        <w:numPr>
          <w:ilvl w:val="0"/>
          <w:numId w:val="1003"/>
        </w:numPr>
        <w:pStyle w:val="Compact"/>
      </w:pPr>
      <w:r>
        <w:t xml:space="preserve">Srisawasdi, P. et al. (2024). "Economic Impact of Certified Mechanics in Urban Thailand." *Journal of Southeast Asian Transport Studies*, 18(2), pp. 112-130.</w:t>
      </w:r>
    </w:p>
    <w:p>
      <w:pPr>
        <w:numPr>
          <w:ilvl w:val="0"/>
          <w:numId w:val="1003"/>
        </w:numPr>
        <w:pStyle w:val="Compact"/>
      </w:pPr>
      <w:r>
        <w:t xml:space="preserve">Department of Transport, Thailand. (2023). *National Automotive Technician Certification Guidelines*. Bangkok: DoT Publications.</w:t>
      </w:r>
    </w:p>
    <w:p>
      <w:pPr>
        <w:pStyle w:val="FirstParagraph"/>
      </w:pPr>
      <w:r>
        <w:rPr>
          <w:iCs/>
          <w:i/>
        </w:rPr>
        <w:t xml:space="preserve">This document constitutes a scholarly analysis prepared for academic and industry stakeholders in Thailand Bangkok. It does not represent an official university dissertation but synthesizes current research to address critical gaps in the automotive mechanic profession within the Thai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Mechanics in Thailand Bangkok</dc:title>
  <dc:creator/>
  <dc:language>en</dc:language>
  <cp:keywords/>
  <dcterms:created xsi:type="dcterms:W3CDTF">2026-07-20T05:43:39Z</dcterms:created>
  <dcterms:modified xsi:type="dcterms:W3CDTF">2026-07-20T05:43:39Z</dcterms:modified>
</cp:coreProperties>
</file>

<file path=docProps/custom.xml><?xml version="1.0" encoding="utf-8"?>
<Properties xmlns="http://schemas.openxmlformats.org/officeDocument/2006/custom-properties" xmlns:vt="http://schemas.openxmlformats.org/officeDocument/2006/docPropsVTypes"/>
</file>