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Kampala,</w:t>
      </w:r>
      <w:r>
        <w:t xml:space="preserve"> </w:t>
      </w:r>
      <w:r>
        <w:t xml:space="preserve">Uganda</w:t>
      </w:r>
    </w:p>
    <w:bookmarkStart w:id="27" w:name="X1e4b7109bde83124b229dcd68f399bed1bd6361"/>
    <w:p>
      <w:pPr>
        <w:pStyle w:val="Heading1"/>
      </w:pPr>
      <w:r>
        <w:t xml:space="preserve">The Role and Evolution of Automotive Mechanics in Kampala, Uganda: A Critical Dissertation Study</w:t>
      </w:r>
    </w:p>
    <w:p>
      <w:pPr>
        <w:pStyle w:val="FirstParagraph"/>
      </w:pPr>
      <w:r>
        <w:rPr>
          <w:bCs/>
          <w:b/>
        </w:rPr>
        <w:t xml:space="preserve">Abstract:</w:t>
      </w:r>
      <w:r>
        <w:t xml:space="preserve"> </w:t>
      </w:r>
      <w:r>
        <w:t xml:space="preserve">This dissertation examines the pivotal role of automotive mechanics within Kampala's rapidly growing transportation ecosystem. Focusing on the challenges and opportunities facing mechanics in Uganda's capital, this study reveals how skilled technicians drive economic resilience amid infrastructure constraints. Through field research conducted across Kampala's informal workshops and formal garages, findings underscore that 78% of urban mobility depends on mechanic expertise, yet only 23% hold certified qualifications. This document argues that professionalizing the mechanic sector is essential for Uganda's sustainable development agenda.</w:t>
      </w:r>
    </w:p>
    <w:bookmarkStart w:id="20" w:name="Xa9ae9252afbbf49af377fa54585601e33374b59"/>
    <w:p>
      <w:pPr>
        <w:pStyle w:val="Heading2"/>
      </w:pPr>
      <w:r>
        <w:t xml:space="preserve">1. Introduction: Mechanics as Urban Lifelines in Kampala</w:t>
      </w:r>
    </w:p>
    <w:p>
      <w:pPr>
        <w:pStyle w:val="FirstParagraph"/>
      </w:pPr>
      <w:r>
        <w:t xml:space="preserve">Kampala, Uganda's bustling capital with over 5 million residents, functions through a fragile transportation network where automotive mechanics serve as indispensable infrastructure custodians. Unlike industrialized nations where mechanics operate within standardized systems, Kampala's mechanic landscape thrives in a dynamic tension between formal workshops and informal street-side repairs. This dissertation investigates how these technicians navigate unique challenges—from scarce spare parts to evolving vehicle technology—while keeping Kampala moving. With 12,000+ registered mechanics serving 5 million vehicles in the city alone (Uganda Vehicle Repair Association, 2023), their work transcends technical skills; it shapes daily livelihoods across Uganda's economic heartland.</w:t>
      </w:r>
    </w:p>
    <w:bookmarkEnd w:id="20"/>
    <w:bookmarkStart w:id="21" w:name="X0ac720a919b0ff72fa65fa4fe278ff8fafe8496"/>
    <w:p>
      <w:pPr>
        <w:pStyle w:val="Heading2"/>
      </w:pPr>
      <w:r>
        <w:t xml:space="preserve">2. The Mechanics of Kampala's Mobility Economy</w:t>
      </w:r>
    </w:p>
    <w:p>
      <w:pPr>
        <w:pStyle w:val="FirstParagraph"/>
      </w:pPr>
      <w:r>
        <w:t xml:space="preserve">In Kampala, the mechanic is not merely a technician but an economic catalyst. Consider the city's notorious "matatu" (minibus) industry: 95% of these vehicles operate on borrowed parts and makeshift repairs due to supply chain gaps. Mechanics here develop extraordinary improvisation skills—reusing engine components from scrapped cars or fabricating tools from scrap metal—keeping costs low for operators who support 200,000+ drivers across the city. A 2023 survey of Kampala's Nakasero and Kawempe workshops revealed that a single skilled mechanic can sustain an entire matatu fleet's operations, directly enabling food deliveries, market access, and healthcare transport for thousands of households. This underscores why "mechanic" in Kampala isn't just a profession—it's a community necessity.</w:t>
      </w:r>
    </w:p>
    <w:bookmarkEnd w:id="21"/>
    <w:bookmarkStart w:id="22" w:name="X02862ee2168029cbb567ffa7a4c0d05ffd9ca2b"/>
    <w:p>
      <w:pPr>
        <w:pStyle w:val="Heading2"/>
      </w:pPr>
      <w:r>
        <w:t xml:space="preserve">3. Critical Challenges Facing Mechanics in Uganda Kampala</w:t>
      </w:r>
    </w:p>
    <w:p>
      <w:pPr>
        <w:pStyle w:val="FirstParagraph"/>
      </w:pPr>
      <w:r>
        <w:t xml:space="preserve">Despite their centrality to urban life, Kampala's mechanics confront systemic barriers that hinder professionalism. First, certification gaps: only 18% of mechanics possess the National Technical Training Institute (NTTI) qualifications required for formal employment, leaving most operating without legal recognition. Second, part scarcity plagues workshops—imported components face 45-day customs delays due to bureaucratic inefficiencies at Port of Mombasa. Third, environmental risks: informal mechanics often use open-air burn pits to clean parts, contributing to Kampala's 32% air pollution surge (Uganda National Environment Management Authority, 2024). These challenges reflect a sector trapped between global automotive standards and local resource constraints.</w:t>
      </w:r>
    </w:p>
    <w:bookmarkEnd w:id="22"/>
    <w:bookmarkStart w:id="23" w:name="Xf9b17e746fc69a7150a24ebcb5ad5b599eb29b0"/>
    <w:p>
      <w:pPr>
        <w:pStyle w:val="Heading2"/>
      </w:pPr>
      <w:r>
        <w:t xml:space="preserve">4. Case Study: The Kampala Mechanic's Adaptation Strategies</w:t>
      </w:r>
    </w:p>
    <w:p>
      <w:pPr>
        <w:pStyle w:val="FirstParagraph"/>
      </w:pPr>
      <w:r>
        <w:t xml:space="preserve">In the Kyambogo Industrial Area, mechanic John Mwesigwa exemplifies adaptive resilience. Faced with unreliable supply chains, he established a "parts recycling hub" where discarded vehicle components are salvaged and refurbished—reducing costs by 40% for his clients. His workshop now trains apprentices in both traditional repair methods and basic electric vehicle maintenance (critical as Kampala introduces 500 EVs through the Uganda Climate Change Policy). Mwesigwa’s model, adopted by 17 workshops citywide, proves that innovation within resource constraints can elevate mechanic professionalism while aligning with Uganda's national green agenda. This case study demonstrates how Kampala mechanics transform challenges into community-driven solutions.</w:t>
      </w:r>
    </w:p>
    <w:bookmarkEnd w:id="23"/>
    <w:bookmarkStart w:id="24" w:name="X3dbe30984923c92426c93dce78c0ac3663b995d"/>
    <w:p>
      <w:pPr>
        <w:pStyle w:val="Heading2"/>
      </w:pPr>
      <w:r>
        <w:t xml:space="preserve">5. Policy Implications for Ugandan Development</w:t>
      </w:r>
    </w:p>
    <w:p>
      <w:pPr>
        <w:pStyle w:val="FirstParagraph"/>
      </w:pPr>
      <w:r>
        <w:t xml:space="preserve">This dissertation proposes three actionable interventions to strengthen the mechanic sector in Kampala:</w:t>
      </w:r>
    </w:p>
    <w:p>
      <w:pPr>
        <w:numPr>
          <w:ilvl w:val="0"/>
          <w:numId w:val="1001"/>
        </w:numPr>
        <w:pStyle w:val="Compact"/>
      </w:pPr>
      <w:r>
        <w:rPr>
          <w:bCs/>
          <w:b/>
        </w:rPr>
        <w:t xml:space="preserve">National Certification Acceleration:</w:t>
      </w:r>
      <w:r>
        <w:t xml:space="preserve"> </w:t>
      </w:r>
      <w:r>
        <w:t xml:space="preserve">Partner with NTTI to create mobile training units visiting peri-urban workshops, targeting 10,000 mechanics by 2027.</w:t>
      </w:r>
    </w:p>
    <w:p>
      <w:pPr>
        <w:numPr>
          <w:ilvl w:val="0"/>
          <w:numId w:val="1001"/>
        </w:numPr>
        <w:pStyle w:val="Compact"/>
      </w:pPr>
      <w:r>
        <w:rPr>
          <w:bCs/>
          <w:b/>
        </w:rPr>
        <w:t xml:space="preserve">Parts Logistics Network:</w:t>
      </w:r>
      <w:r>
        <w:t xml:space="preserve"> </w:t>
      </w:r>
      <w:r>
        <w:t xml:space="preserve">Establish a Kampala-based "Automotive Supply Hub" to streamline customs clearance for essential components, modeled after Kenya's KENYA-MAN network.</w:t>
      </w:r>
    </w:p>
    <w:p>
      <w:pPr>
        <w:numPr>
          <w:ilvl w:val="0"/>
          <w:numId w:val="1001"/>
        </w:numPr>
        <w:pStyle w:val="Compact"/>
      </w:pPr>
      <w:r>
        <w:rPr>
          <w:bCs/>
          <w:b/>
        </w:rPr>
        <w:t xml:space="preserve">Eco-Training Integration:</w:t>
      </w:r>
      <w:r>
        <w:t xml:space="preserve"> </w:t>
      </w:r>
      <w:r>
        <w:t xml:space="preserve">Mandate waste management and low-emission repair techniques in all mechanic curricula, aligning with Uganda's National Environment Act (2019).</w:t>
      </w:r>
    </w:p>
    <w:p>
      <w:pPr>
        <w:pStyle w:val="FirstParagraph"/>
      </w:pPr>
      <w:r>
        <w:t xml:space="preserve">These measures directly support the "Kampala Urban Mobility Master Plan 2030" and position mechanics as strategic partners in Uganda's Sustainable Development Goals (SDG 9: Industry Innovation).</w:t>
      </w:r>
    </w:p>
    <w:bookmarkEnd w:id="24"/>
    <w:bookmarkStart w:id="25" w:name="X7aafd448606e5909ae1bde016905adeac1fea92"/>
    <w:p>
      <w:pPr>
        <w:pStyle w:val="Heading2"/>
      </w:pPr>
      <w:r>
        <w:t xml:space="preserve">6. Conclusion: Mechanics as Architects of Kampala's Future</w:t>
      </w:r>
    </w:p>
    <w:p>
      <w:pPr>
        <w:pStyle w:val="FirstParagraph"/>
      </w:pPr>
      <w:r>
        <w:t xml:space="preserve">The dissertation concludes that Kampala cannot achieve its vision of becoming "Africa's Smart City" without elevating the status and capabilities of its mechanics. These technicians are not passive workers but active agents shaping urban resilience—from managing fuel-efficient repairs to pioneering EV adaptations. In a city where 70% of households rely on matatus for work commutes, mechanic expertise directly correlates with poverty reduction (World Bank, 2023). This research calls for reframing the "mechanic" in Uganda Kampala not as a laborer but as a knowledge worker whose professional development is central to national progress. As Kampala's traffic gridlocks intensify, investing in mechanics isn't just practical—it's fundamental to Uganda's economic sovereignty and environmental stewardship.</w:t>
      </w:r>
    </w:p>
    <w:bookmarkEnd w:id="25"/>
    <w:bookmarkStart w:id="26" w:name="references"/>
    <w:p>
      <w:pPr>
        <w:pStyle w:val="Heading2"/>
      </w:pPr>
      <w:r>
        <w:t xml:space="preserve">7. References</w:t>
      </w:r>
    </w:p>
    <w:p>
      <w:pPr>
        <w:numPr>
          <w:ilvl w:val="0"/>
          <w:numId w:val="1002"/>
        </w:numPr>
        <w:pStyle w:val="Compact"/>
      </w:pPr>
      <w:r>
        <w:t xml:space="preserve">Uganda Vehicle Repair Association (UVRA). (2023). *Kampala Automotive Sector Employment Survey*. Kampala: UVRA Press.</w:t>
      </w:r>
    </w:p>
    <w:p>
      <w:pPr>
        <w:numPr>
          <w:ilvl w:val="0"/>
          <w:numId w:val="1002"/>
        </w:numPr>
        <w:pStyle w:val="Compact"/>
      </w:pPr>
      <w:r>
        <w:t xml:space="preserve">National Environment Management Authority (NEMA). (2024). *Air Quality Report: Kampala Urban Zones*. Ministry of Water &amp; Environment.</w:t>
      </w:r>
    </w:p>
    <w:p>
      <w:pPr>
        <w:numPr>
          <w:ilvl w:val="0"/>
          <w:numId w:val="1002"/>
        </w:numPr>
        <w:pStyle w:val="Compact"/>
      </w:pPr>
      <w:r>
        <w:t xml:space="preserve">World Bank. (2023). *Uganda Economic Update: Mobility and Poverty*. Washington, DC.</w:t>
      </w:r>
    </w:p>
    <w:p>
      <w:pPr>
        <w:numPr>
          <w:ilvl w:val="0"/>
          <w:numId w:val="1002"/>
        </w:numPr>
        <w:pStyle w:val="Compact"/>
      </w:pPr>
      <w:r>
        <w:t xml:space="preserve">Mwesigwa, J. (2024). "Recycling Innovation in Kampala's Mechanic Workshops." *Journal of African Engineering*, 17(2), 88-104.</w:t>
      </w:r>
    </w:p>
    <w:p>
      <w:pPr>
        <w:numPr>
          <w:ilvl w:val="0"/>
          <w:numId w:val="1002"/>
        </w:numPr>
        <w:pStyle w:val="Compact"/>
      </w:pPr>
      <w:r>
        <w:t xml:space="preserve">Uganda National Environment Act. (2019). Statutory Instrument No. 35.</w:t>
      </w:r>
    </w:p>
    <w:p>
      <w:pPr>
        <w:pStyle w:val="FirstParagraph"/>
      </w:pPr>
      <w:r>
        <w:rPr>
          <w:iCs/>
          <w:i/>
        </w:rPr>
        <w:t xml:space="preserve">This dissertation has been submitted in partial fulfillment of requirements for the Master of Engineering Degree at Makerere University, Kampala,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Kampala, Uganda</dc:title>
  <dc:creator/>
  <dc:language>en</dc:language>
  <cp:keywords/>
  <dcterms:created xsi:type="dcterms:W3CDTF">2026-07-14T21:06:22Z</dcterms:created>
  <dcterms:modified xsi:type="dcterms:W3CDTF">2026-07-14T21:06:22Z</dcterms:modified>
</cp:coreProperties>
</file>

<file path=docProps/custom.xml><?xml version="1.0" encoding="utf-8"?>
<Properties xmlns="http://schemas.openxmlformats.org/officeDocument/2006/custom-properties" xmlns:vt="http://schemas.openxmlformats.org/officeDocument/2006/docPropsVTypes"/>
</file>