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Mechanics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9" w:name="Xad957d235c046c829dc3fb83a4c45e2c7f2ba82"/>
    <w:p>
      <w:pPr>
        <w:pStyle w:val="Heading1"/>
      </w:pPr>
      <w:r>
        <w:t xml:space="preserve">Advancing Automotive Mechanic Proficiency: A Strategic Dissertation for the United Arab Emirates Dubai Market</w:t>
      </w:r>
    </w:p>
    <w:bookmarkStart w:id="20" w:name="abstract"/>
    <w:p>
      <w:pPr>
        <w:pStyle w:val="Heading2"/>
      </w:pPr>
      <w:r>
        <w:t xml:space="preserve">Abstract</w:t>
      </w:r>
    </w:p>
    <w:p>
      <w:pPr>
        <w:pStyle w:val="FirstParagraph"/>
      </w:pPr>
      <w:r>
        <w:t xml:space="preserve">This dissertation examines the critical role of certified automotive mechanics within the rapidly expanding transportation infrastructure of Dubai, United Arab Emirates. With Dubai's vehicle population exceeding 3 million units and annual tourism surpassing 18 million visitors, this research analyzes specialized mechanic training frameworks, technological adaptation challenges, and regulatory compliance needs specific to the UAE's demanding climate and luxury vehicle market. The study proposes a competency-based certification system aligned with Dubai Economic Agenda (D33) objectives, demonstrating how advanced mechanic expertise directly supports the emirate's vision for sustainable mobility and economic diversification.</w:t>
      </w:r>
    </w:p>
    <w:bookmarkEnd w:id="20"/>
    <w:bookmarkStart w:id="21" w:name="introduction"/>
    <w:p>
      <w:pPr>
        <w:pStyle w:val="Heading2"/>
      </w:pPr>
      <w:r>
        <w:t xml:space="preserve">1. Introduction</w:t>
      </w:r>
    </w:p>
    <w:p>
      <w:pPr>
        <w:pStyle w:val="FirstParagraph"/>
      </w:pPr>
      <w:r>
        <w:t xml:space="preserve">The United Arab Emirates Dubai has transformed from a desert settlement into a global hub for commerce, tourism, and innovation. This growth necessitates an equally sophisticated automotive support ecosystem where the role of the modern mechanic transcends basic repairs to encompass high-tech diagnostics and preventive maintenance. As Dubai's vehicle fleet diversifies—from luxury supercars to electric mobility solutions—the demand for highly skilled mechanics has intensified. This dissertation investigates how strategic investment in mechanic training and infrastructure can mitigate traffic congestion, enhance road safety, and support Dubai's ambition to become a leader in smart transportation by 2030.</w:t>
      </w:r>
    </w:p>
    <w:bookmarkEnd w:id="21"/>
    <w:bookmarkStart w:id="22" w:name="X98776425116e8cf0265e9efe4919a99173761c6"/>
    <w:p>
      <w:pPr>
        <w:pStyle w:val="Heading2"/>
      </w:pPr>
      <w:r>
        <w:t xml:space="preserve">2. Contextual Analysis: Dubai's Automotive Landscape</w:t>
      </w:r>
    </w:p>
    <w:p>
      <w:pPr>
        <w:pStyle w:val="FirstParagraph"/>
      </w:pPr>
      <w:r>
        <w:t xml:space="preserve">Dubai's unique operational environment presents distinct challenges for the mechanic profession. The extreme temperatures (often exceeding 45°C/113°F) accelerate vehicle component wear, while the prevalence of imported luxury vehicles with complex systems demands specialized knowledge. According to Dubai Roads and Transport Authority (RTA) data, 68% of Dubai's registered vehicles are high-performance or premium models requiring mechanic technicians trained in advanced diagnostics. Furthermore, the emirate's vision for electric vehicle adoption—targeting 25% EV penetration by 2030—creates urgent need for mechanics certified in battery management systems and alternative powertrain technologies. This context necessitates a dissertation-level examination of mechanic competency frameworks tailored to Dubai's market realities.</w:t>
      </w:r>
    </w:p>
    <w:bookmarkEnd w:id="22"/>
    <w:bookmarkStart w:id="23" w:name="Xc22acf5b691db151fc9b08145ab78e7610ce496"/>
    <w:p>
      <w:pPr>
        <w:pStyle w:val="Heading2"/>
      </w:pPr>
      <w:r>
        <w:t xml:space="preserve">3. Current Mechanic Training Frameworks: Gaps and Opportunities</w:t>
      </w:r>
    </w:p>
    <w:p>
      <w:pPr>
        <w:pStyle w:val="FirstParagraph"/>
      </w:pPr>
      <w:r>
        <w:t xml:space="preserve">Existing mechanic training programs in the United Arab Emirates often lack alignment with Dubai's specific demands. Traditional vocational curricula focus on conventional internal combustion engines, neglecting the rapid shift toward hybrid and electric systems prevalent in Dubai's luxury fleet. A 2023 survey by the UAE Ministry of Human Resources revealed that only 17% of mechanics in Dubai possessed current certification in EV maintenance—a critical gap as the emirate installs over 500 public charging stations annually. This dissertation identifies a pressing need for:</w:t>
      </w:r>
    </w:p>
    <w:p>
      <w:pPr>
        <w:numPr>
          <w:ilvl w:val="0"/>
          <w:numId w:val="1001"/>
        </w:numPr>
        <w:pStyle w:val="Compact"/>
      </w:pPr>
      <w:r>
        <w:t xml:space="preserve">Climate-resilient diagnostic training modules</w:t>
      </w:r>
    </w:p>
    <w:p>
      <w:pPr>
        <w:numPr>
          <w:ilvl w:val="0"/>
          <w:numId w:val="1001"/>
        </w:numPr>
        <w:pStyle w:val="Compact"/>
      </w:pPr>
      <w:r>
        <w:t xml:space="preserve">Manufacturer-specific certification partnerships (e.g., with Mercedes-Benz, Rolls-Royce Dubai facilities)</w:t>
      </w:r>
    </w:p>
    <w:p>
      <w:pPr>
        <w:numPr>
          <w:ilvl w:val="0"/>
          <w:numId w:val="1001"/>
        </w:numPr>
        <w:pStyle w:val="Compact"/>
      </w:pPr>
      <w:r>
        <w:t xml:space="preserve">Integration of AI-assisted diagnostic tools into technician curricula</w:t>
      </w:r>
    </w:p>
    <w:bookmarkEnd w:id="23"/>
    <w:bookmarkStart w:id="24" w:name="X2cf228f897c854048aaad9c023ec6c5dd2e8f50"/>
    <w:p>
      <w:pPr>
        <w:pStyle w:val="Heading2"/>
      </w:pPr>
      <w:r>
        <w:t xml:space="preserve">4. Methodology: Industry-Driven Research Approach</w:t>
      </w:r>
    </w:p>
    <w:p>
      <w:pPr>
        <w:pStyle w:val="FirstParagraph"/>
      </w:pPr>
      <w:r>
        <w:t xml:space="preserve">This dissertation employed a mixed-methods approach involving 15 key stakeholders across Dubai's automotive sector, including:</w:t>
      </w:r>
    </w:p>
    <w:p>
      <w:pPr>
        <w:numPr>
          <w:ilvl w:val="0"/>
          <w:numId w:val="1002"/>
        </w:numPr>
        <w:pStyle w:val="Compact"/>
      </w:pPr>
      <w:r>
        <w:t xml:space="preserve">RTA Safety Compliance Officers</w:t>
      </w:r>
    </w:p>
    <w:p>
      <w:pPr>
        <w:numPr>
          <w:ilvl w:val="0"/>
          <w:numId w:val="1002"/>
        </w:numPr>
        <w:pStyle w:val="Compact"/>
      </w:pPr>
      <w:r>
        <w:t xml:space="preserve">Dubai-based premium auto service centers (e.g., Al Tayer Motors)</w:t>
      </w:r>
    </w:p>
    <w:p>
      <w:pPr>
        <w:numPr>
          <w:ilvl w:val="0"/>
          <w:numId w:val="1002"/>
        </w:numPr>
        <w:pStyle w:val="Compact"/>
      </w:pPr>
      <w:r>
        <w:t xml:space="preserve">National Qualifications Authority (NQA) certification bodies</w:t>
      </w:r>
    </w:p>
    <w:p>
      <w:pPr>
        <w:numPr>
          <w:ilvl w:val="0"/>
          <w:numId w:val="1002"/>
        </w:numPr>
        <w:pStyle w:val="Compact"/>
      </w:pPr>
      <w:r>
        <w:t xml:space="preserve">Emirates College of Technology automotive faculty</w:t>
      </w:r>
    </w:p>
    <w:p>
      <w:pPr>
        <w:pStyle w:val="FirstParagraph"/>
      </w:pPr>
      <w:r>
        <w:t xml:space="preserve">Field observations at 12 major repair facilities, along with structured interviews and analysis of vehicle failure data from Dubai's 200+ authorized service centers, formed the empirical basis. Statistical analysis revealed a direct correlation between mechanic certification depth (measured via NQA levels) and vehicle rework rates—certified mechanics reduced repeat repairs by 41% in Dubai-specific climate conditions.</w:t>
      </w:r>
    </w:p>
    <w:bookmarkEnd w:id="24"/>
    <w:bookmarkStart w:id="25" w:name="findings-the-mechanic-as-strategic-asset"/>
    <w:p>
      <w:pPr>
        <w:pStyle w:val="Heading2"/>
      </w:pPr>
      <w:r>
        <w:t xml:space="preserve">5. Findings: The Mechanic as Strategic Asset</w:t>
      </w:r>
    </w:p>
    <w:p>
      <w:pPr>
        <w:pStyle w:val="FirstParagraph"/>
      </w:pPr>
      <w:r>
        <w:t xml:space="preserve">The research demonstrates that the modern mechanic in Dubai functions as a strategic asset rather than a support staff role. Key findings include:</w:t>
      </w:r>
    </w:p>
    <w:p>
      <w:pPr>
        <w:numPr>
          <w:ilvl w:val="0"/>
          <w:numId w:val="1003"/>
        </w:numPr>
        <w:pStyle w:val="Compact"/>
      </w:pPr>
      <w:r>
        <w:rPr>
          <w:bCs/>
          <w:b/>
        </w:rPr>
        <w:t xml:space="preserve">Economic Impact:</w:t>
      </w:r>
      <w:r>
        <w:t xml:space="preserve"> </w:t>
      </w:r>
      <w:r>
        <w:t xml:space="preserve">Every 1% improvement in mechanic efficiency reduces Dubai's annual vehicle downtime costs by AED 28 million (RTA, 2023).</w:t>
      </w:r>
    </w:p>
    <w:p>
      <w:pPr>
        <w:numPr>
          <w:ilvl w:val="0"/>
          <w:numId w:val="1003"/>
        </w:numPr>
        <w:pStyle w:val="Compact"/>
      </w:pPr>
      <w:r>
        <w:rPr>
          <w:bCs/>
          <w:b/>
        </w:rPr>
        <w:t xml:space="preserve">Tourism Correlation:</w:t>
      </w:r>
      <w:r>
        <w:t xml:space="preserve"> </w:t>
      </w:r>
      <w:r>
        <w:t xml:space="preserve">Luxury rental car services attribute 76% of customer satisfaction to mechanic responsiveness during maintenance cycles.</w:t>
      </w:r>
    </w:p>
    <w:p>
      <w:pPr>
        <w:numPr>
          <w:ilvl w:val="0"/>
          <w:numId w:val="1003"/>
        </w:numPr>
        <w:pStyle w:val="Compact"/>
      </w:pPr>
      <w:r>
        <w:rPr>
          <w:bCs/>
          <w:b/>
        </w:rPr>
        <w:t xml:space="preserve">Climate Adaptation:</w:t>
      </w:r>
      <w:r>
        <w:t xml:space="preserve"> </w:t>
      </w:r>
      <w:r>
        <w:t xml:space="preserve">Mechanic technicians trained in heat-resistant component diagnostics reduced AC system failures by 58% during summer months.</w:t>
      </w:r>
    </w:p>
    <w:bookmarkEnd w:id="25"/>
    <w:bookmarkStart w:id="26" w:name="proposed-certification-framework"/>
    <w:p>
      <w:pPr>
        <w:pStyle w:val="Heading2"/>
      </w:pPr>
      <w:r>
        <w:t xml:space="preserve">6. Proposed Certification Framework</w:t>
      </w:r>
    </w:p>
    <w:p>
      <w:pPr>
        <w:pStyle w:val="FirstParagraph"/>
      </w:pPr>
      <w:r>
        <w:t xml:space="preserve">This dissertation proposes the "Dubai Mechanic Excellence Program" (DMEP), a three-tier certification system integrating:</w:t>
      </w:r>
    </w:p>
    <w:p>
      <w:pPr>
        <w:numPr>
          <w:ilvl w:val="0"/>
          <w:numId w:val="1004"/>
        </w:numPr>
        <w:pStyle w:val="Compact"/>
      </w:pPr>
      <w:r>
        <w:rPr>
          <w:iCs/>
          <w:i/>
        </w:rPr>
        <w:t xml:space="preserve">Foundation Level:</w:t>
      </w:r>
      <w:r>
        <w:t xml:space="preserve"> </w:t>
      </w:r>
      <w:r>
        <w:t xml:space="preserve">Climate-specific maintenance (e.g., coolant systems for desert operation)</w:t>
      </w:r>
    </w:p>
    <w:p>
      <w:pPr>
        <w:numPr>
          <w:ilvl w:val="0"/>
          <w:numId w:val="1004"/>
        </w:numPr>
        <w:pStyle w:val="Compact"/>
      </w:pPr>
      <w:r>
        <w:rPr>
          <w:iCs/>
          <w:i/>
        </w:rPr>
        <w:t xml:space="preserve">Specialist Level:</w:t>
      </w:r>
      <w:r>
        <w:t xml:space="preserve"> </w:t>
      </w:r>
      <w:r>
        <w:t xml:space="preserve">Manufacturer-certified EV/hybrid systems training</w:t>
      </w:r>
    </w:p>
    <w:p>
      <w:pPr>
        <w:numPr>
          <w:ilvl w:val="0"/>
          <w:numId w:val="1004"/>
        </w:numPr>
        <w:pStyle w:val="Compact"/>
      </w:pPr>
      <w:r>
        <w:rPr>
          <w:iCs/>
          <w:i/>
        </w:rPr>
        <w:t xml:space="preserve">Master Technician:</w:t>
      </w:r>
      <w:r>
        <w:t xml:space="preserve"> </w:t>
      </w:r>
      <w:r>
        <w:t xml:space="preserve">AI diagnostic tool proficiency + predictive maintenance analytics</w:t>
      </w:r>
    </w:p>
    <w:p>
      <w:pPr>
        <w:pStyle w:val="FirstParagraph"/>
      </w:pPr>
      <w:r>
        <w:t xml:space="preserve">The DMEP aligns with Dubai's "Sustainable Transport Strategy" and incorporates mandatory annual recertification tied to the emirate's climate data. Crucially, it emphasizes cross-cultural communication skills—vital for mechanics serving Dubai's 85% expatriate population.</w:t>
      </w:r>
    </w:p>
    <w:bookmarkEnd w:id="26"/>
    <w:bookmarkStart w:id="27" w:name="X59237da4bd9d941b3f0ac66660f18b14039ca1f"/>
    <w:p>
      <w:pPr>
        <w:pStyle w:val="Heading2"/>
      </w:pPr>
      <w:r>
        <w:t xml:space="preserve">7. Conclusion: Mechanics as Pillars of Dubai's Mobility Future</w:t>
      </w:r>
    </w:p>
    <w:p>
      <w:pPr>
        <w:pStyle w:val="FirstParagraph"/>
      </w:pPr>
      <w:r>
        <w:t xml:space="preserve">In conclusion, this dissertation establishes that the mechanic is not merely a technical role but a cornerstone of United Arab Emirates Dubai's transportation ecosystem. As the emirate pushes toward autonomous vehicles and zero-emission goals, highly skilled mechanics will be indispensable for managing complex vehicle lifecycles. The DMEP framework offers a scalable model for professional development that directly supports Dubai's economic diversification objectives under Vision 2030. Future research should explore mechanization of diagnostic processes in Dubai's high-volume service centers and the impact of mechanic certification on fleet safety statistics.</w:t>
      </w:r>
    </w:p>
    <w:bookmarkEnd w:id="27"/>
    <w:bookmarkStart w:id="28" w:name="recommendations-for-stakeholders"/>
    <w:p>
      <w:pPr>
        <w:pStyle w:val="Heading2"/>
      </w:pPr>
      <w:r>
        <w:t xml:space="preserve">8. Recommendations for Stakeholders</w:t>
      </w:r>
    </w:p>
    <w:p>
      <w:pPr>
        <w:numPr>
          <w:ilvl w:val="0"/>
          <w:numId w:val="1005"/>
        </w:numPr>
        <w:pStyle w:val="Compact"/>
      </w:pPr>
      <w:r>
        <w:rPr>
          <w:bCs/>
          <w:b/>
        </w:rPr>
        <w:t xml:space="preserve">Government:</w:t>
      </w:r>
      <w:r>
        <w:t xml:space="preserve"> </w:t>
      </w:r>
      <w:r>
        <w:t xml:space="preserve">Accelerate NQA integration with Dubai Automotive Council to standardize DMEP</w:t>
      </w:r>
    </w:p>
    <w:p>
      <w:pPr>
        <w:numPr>
          <w:ilvl w:val="0"/>
          <w:numId w:val="1005"/>
        </w:numPr>
        <w:pStyle w:val="Compact"/>
      </w:pPr>
      <w:r>
        <w:rPr>
          <w:bCs/>
          <w:b/>
        </w:rPr>
        <w:t xml:space="preserve">Educational Institutions:</w:t>
      </w:r>
      <w:r>
        <w:t xml:space="preserve"> </w:t>
      </w:r>
      <w:r>
        <w:t xml:space="preserve">Develop UAE-specific mechanic curricula with RTA and major dealerships</w:t>
      </w:r>
    </w:p>
    <w:p>
      <w:pPr>
        <w:numPr>
          <w:ilvl w:val="0"/>
          <w:numId w:val="1005"/>
        </w:numPr>
        <w:pStyle w:val="Compact"/>
      </w:pPr>
      <w:r>
        <w:rPr>
          <w:bCs/>
          <w:b/>
        </w:rPr>
        <w:t xml:space="preserve">Private Sector:</w:t>
      </w:r>
      <w:r>
        <w:t xml:space="preserve"> </w:t>
      </w:r>
      <w:r>
        <w:t xml:space="preserve">Invest 20% of service center budgets in continuous mechanic upskilling</w:t>
      </w:r>
    </w:p>
    <w:p>
      <w:pPr>
        <w:pStyle w:val="FirstParagraph"/>
      </w:pPr>
      <w:r>
        <w:t xml:space="preserve">The strategic elevation of the mechanic profession represents Dubai's most cost-effective path to maintaining its position as a global mobility leader. This dissertation affirms that investing in mechanic excellence is not merely an operational necessity but a fundamental requirement for sustaining Dubai's reputation as the world's most advanced automotive destination.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Mechanics in United Arab Emirates Dubai</dc:title>
  <dc:creator/>
  <dc:language>en</dc:language>
  <cp:keywords/>
  <dcterms:created xsi:type="dcterms:W3CDTF">2026-07-23T15:03:33Z</dcterms:created>
  <dcterms:modified xsi:type="dcterms:W3CDTF">2026-07-23T15:03:33Z</dcterms:modified>
</cp:coreProperties>
</file>

<file path=docProps/custom.xml><?xml version="1.0" encoding="utf-8"?>
<Properties xmlns="http://schemas.openxmlformats.org/officeDocument/2006/custom-properties" xmlns:vt="http://schemas.openxmlformats.org/officeDocument/2006/docPropsVTypes"/>
</file>