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f16ddf382fc3a11dc7f8713dc3518aa1d7ecce3"/>
    <w:p>
      <w:pPr>
        <w:pStyle w:val="Heading1"/>
      </w:pPr>
      <w:r>
        <w:t xml:space="preserve">Dissertation: The Evolving Role of the Mechanic in United States New York City</w:t>
      </w:r>
    </w:p>
    <w:p>
      <w:pPr>
        <w:pStyle w:val="FirstParagraph"/>
      </w:pPr>
      <w:r>
        <w:rPr>
          <w:bCs/>
          <w:b/>
        </w:rPr>
        <w:t xml:space="preserve">Abstract:</w:t>
      </w:r>
      <w:r>
        <w:t xml:space="preserve"> </w:t>
      </w:r>
      <w:r>
        <w:t xml:space="preserve">This scholarly Dissertation examines the critical and dynamic role of the mechanic within the infrastructure and economic fabric of United States New York City. Focusing on the unique challenges, opportunities, and professional demands facing automotive technicians operating in one of the world's most densely populated urban centers, this research underscores why understanding the modern mechanic is paramount for sustainable transportation solutions in United States New York City.</w:t>
      </w:r>
    </w:p>
    <w:bookmarkStart w:id="20" w:name="X20ece0682889eeccc93be883e7e5102b15ec70d"/>
    <w:p>
      <w:pPr>
        <w:pStyle w:val="Heading2"/>
      </w:pPr>
      <w:r>
        <w:t xml:space="preserve">Introduction: The Indispensable Mechanic in Urban America</w:t>
      </w:r>
    </w:p>
    <w:p>
      <w:pPr>
        <w:pStyle w:val="FirstParagraph"/>
      </w:pPr>
      <w:r>
        <w:t xml:space="preserve">The city that never sleeps demands a city that never breaks down. In the bustling metropolis of United States New York City, the mechanic is not merely a tradesperson; they are the unsung guardians of mobility. From iconic yellow cabs navigating congested streets to delivery vans ensuring grocery access in every borough, and private vehicles serving millions of residents, the functionality of these machines hinges on skilled hands. This Dissertation argues that the role of the mechanic within United States New York City has transcended basic repair to become a vital component of urban resilience, public health (through emissions control), economic stability (supporting countless small businesses), and environmental stewardship (adhering to stringent NYC and NY State regulations). The survival and efficiency of daily life in United States New York City are intrinsically linked to the competence and adaptability of its mechanics.</w:t>
      </w:r>
    </w:p>
    <w:bookmarkEnd w:id="20"/>
    <w:bookmarkStart w:id="21" w:name="X4649feda4bdde22c07f2e3f05f43cfd9b9c53f6"/>
    <w:p>
      <w:pPr>
        <w:pStyle w:val="Heading2"/>
      </w:pPr>
      <w:r>
        <w:t xml:space="preserve">Unique Challenges Facing the Mechanic in United States New York City</w:t>
      </w:r>
    </w:p>
    <w:p>
      <w:pPr>
        <w:pStyle w:val="FirstParagraph"/>
      </w:pPr>
      <w:r>
        <w:t xml:space="preserve">Operating as a mechanic within the confines of United States New York City presents distinct complexities absent in suburban or rural settings. The sheer density of vehicles, coupled with severe space constraints in repair facilities (often converted warehouses or tiny shops squeezed between buildings), necessitates exceptional spatial management and efficiency. Unlike mechanics in less dense areas, those serving United States New York City must contend with relentless traffic congestion that delays parts delivery and increases vehicle dwell time – a critical factor for cabs and fleet operators. Furthermore, the city's regulatory environment is exceptionally demanding: strict emissions testing (NYC Clean Air Act), complex licensing requirements enforced by the New York State Department of Motor Vehicles (DMV), and ongoing implementation of initiatives like congestion pricing directly impact mechanic workflows, diagnostic tools, and repair priorities. The mechanic must constantly navigate this intricate web of local, state, and federal regulations to ensure vehicle compliance within United States New York City's boundaries.</w:t>
      </w:r>
    </w:p>
    <w:bookmarkEnd w:id="21"/>
    <w:bookmarkStart w:id="22" w:name="X6d700092b43b9438e7140bd8aa914d6579de9ca"/>
    <w:p>
      <w:pPr>
        <w:pStyle w:val="Heading2"/>
      </w:pPr>
      <w:r>
        <w:t xml:space="preserve">The Professional Evolution: Beyond Traditional Repair</w:t>
      </w:r>
    </w:p>
    <w:p>
      <w:pPr>
        <w:pStyle w:val="FirstParagraph"/>
      </w:pPr>
      <w:r>
        <w:t xml:space="preserve">This Dissertation highlights a significant evolution in the mechanic's role. Modern mechanics in United States New York City are no longer solely focused on carburetors and basic tune-ups. They are sophisticated technicians specializing in complex electronic systems (onboard diagnostics, hybrid/electric vehicle (EV) repairs), advanced emissions control technologies, and intricate computerized engine management systems – all crucial for meeting NYC's aggressive environmental goals under the</w:t>
      </w:r>
      <w:r>
        <w:t xml:space="preserve"> </w:t>
      </w:r>
      <w:r>
        <w:rPr>
          <w:iCs/>
          <w:i/>
        </w:rPr>
        <w:t xml:space="preserve">Green New Deal</w:t>
      </w:r>
      <w:r>
        <w:t xml:space="preserve">. The rise of ride-sharing services has also shifted demand, with mechanics increasingly trained to handle high-mileage fleet vehicles requiring rapid, efficient diagnostics and repairs. Continuous education is not optional; mechanics must stay abreast of rapid technological advancements in United States New York City's vehicle mix to remain viable. Certification from programs like ASE (Automotive Service Excellence), often mandated by NYC employers or fleets, is becoming the baseline expectation for the mechanic profession within this specific urban context.</w:t>
      </w:r>
    </w:p>
    <w:bookmarkEnd w:id="22"/>
    <w:bookmarkStart w:id="23" w:name="X6512110f57812b6428592fe047d2957aab69760"/>
    <w:p>
      <w:pPr>
        <w:pStyle w:val="Heading2"/>
      </w:pPr>
      <w:r>
        <w:t xml:space="preserve">Workforce Development and Economic Significance</w:t>
      </w:r>
    </w:p>
    <w:p>
      <w:pPr>
        <w:pStyle w:val="FirstParagraph"/>
      </w:pPr>
      <w:r>
        <w:t xml:space="preserve">The economic contribution of mechanics in United States New York City is immense but often undervalued. They form a large segment of the skilled trades workforce, supporting thousands of jobs directly (in repair shops, dealerships) and indirectly (parts suppliers, logistics). This Dissertation emphasizes the urgent need for robust apprenticeship programs and vocational training pathways specifically tailored to the NYC environment. Partnerships between community colleges (like Bronx Community College's Automotive Technology program), trade unions (e.g., IAM Local 792), and local repair businesses are critical for developing a pipeline of qualified mechanics equipped for the city's unique demands. A shortage of skilled mechanics directly impacts vehicle availability, increases transportation costs for residents and businesses, hinders fleet operations, and can lead to older, more polluting vehicles remaining on the road – contradicting United States New York City's sustainability objectives. Investing in mechanic training is therefore an investment in NYC's economic engine.</w:t>
      </w:r>
    </w:p>
    <w:bookmarkEnd w:id="23"/>
    <w:bookmarkStart w:id="24" w:name="Xb51c4c51143d0ff1aca72126b08e553341dd20a"/>
    <w:p>
      <w:pPr>
        <w:pStyle w:val="Heading2"/>
      </w:pPr>
      <w:r>
        <w:t xml:space="preserve">Future Outlook: Integration with Urban Mobility Transformation</w:t>
      </w:r>
    </w:p>
    <w:p>
      <w:pPr>
        <w:pStyle w:val="FirstParagraph"/>
      </w:pPr>
      <w:r>
        <w:t xml:space="preserve">Looking ahead, this Dissertation posits that the role of the mechanic within United States New York City will continue to evolve dramatically. The city's push towards electrification (e.g., NYC Clean Fleet Initiative) and alternative fuel vehicles (including hydrogen in commercial fleets) necessitates a profound upskilling of mechanics. Future mechanics in United States New York City must become experts not only in traditional internal combustion engines but also in high-voltage systems, battery diagnostics, and the complex software governing next-generation vehicles. Moreover, as demand for micro-mobility (e-bikes, scooters) grows within the city's infrastructure, a new subset of mechanics specializing in these smaller electric units will emerge. The mechanic's future is deeply intertwined with United States New York City's vision for a cleaner, more efficient transportation network; their expertise will be essential for the successful deployment and maintenance of this evolving urban mobility ecosystem.</w:t>
      </w:r>
    </w:p>
    <w:bookmarkEnd w:id="24"/>
    <w:bookmarkStart w:id="25" w:name="X322d53e1ae8200bc7722499fe41c0bae0f5fb50"/>
    <w:p>
      <w:pPr>
        <w:pStyle w:val="Heading2"/>
      </w:pPr>
      <w:r>
        <w:t xml:space="preserve">Conclusion: A Foundation for Urban Resilience</w:t>
      </w:r>
    </w:p>
    <w:p>
      <w:pPr>
        <w:pStyle w:val="FirstParagraph"/>
      </w:pPr>
      <w:r>
        <w:t xml:space="preserve">This Dissertation has established that the mechanic is far more than a repair technician in United States New York City. They are a cornerstone of urban functionality, environmental compliance, economic activity, and public health. The unique pressures and opportunities within this specific metropolis demand a specialized understanding of the mechanic's profession. Ignoring or underestimating the critical role of the mechanic jeopardizes traffic flow, increases pollution levels (contradicting NYC's climate goals), strains local economies dependent on transportation services, and ultimately diminishes the quality of life for all New Yorkers. Investing in skilled mechanics through education, supportive infrastructure (like dedicated training centers within boroughs), and recognition of their essential status is not just a vocational concern; it is a fundamental requirement for building a resilient, sustainable, and mobile United States New York City for the 21st century. The future of mobility in United States New York City hinges on the adaptability, skill, and continued relevance of its mechanics.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 in United States New York City</dc:title>
  <dc:creator/>
  <cp:keywords/>
  <dcterms:created xsi:type="dcterms:W3CDTF">2026-07-23T23:14:55Z</dcterms:created>
  <dcterms:modified xsi:type="dcterms:W3CDTF">2026-07-23T23:14:55Z</dcterms:modified>
</cp:coreProperties>
</file>

<file path=docProps/custom.xml><?xml version="1.0" encoding="utf-8"?>
<Properties xmlns="http://schemas.openxmlformats.org/officeDocument/2006/custom-properties" xmlns:vt="http://schemas.openxmlformats.org/officeDocument/2006/docPropsVTypes"/>
</file>