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Mechanical</w:t>
      </w:r>
      <w:r>
        <w:t xml:space="preserve"> </w:t>
      </w:r>
      <w:r>
        <w:t xml:space="preserve">Engineering:</w:t>
      </w:r>
      <w:r>
        <w:t xml:space="preserve"> </w:t>
      </w:r>
      <w:r>
        <w:t xml:space="preserve">A</w:t>
      </w:r>
      <w:r>
        <w:t xml:space="preserve"> </w:t>
      </w:r>
      <w:r>
        <w:t xml:space="preserve">Dissertation</w:t>
      </w:r>
      <w:r>
        <w:t xml:space="preserve"> </w:t>
      </w:r>
      <w:r>
        <w:t xml:space="preserve">on</w:t>
      </w:r>
      <w:r>
        <w:t xml:space="preserve"> </w:t>
      </w:r>
      <w:r>
        <w:t xml:space="preserve">Mechanic</w:t>
      </w:r>
      <w:r>
        <w:t xml:space="preserve"> </w:t>
      </w:r>
      <w:r>
        <w:t xml:space="preserve">Innovation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95807fe903aa3964b3e5e4bea5130f273ec60d1"/>
    <w:p>
      <w:pPr>
        <w:pStyle w:val="Heading1"/>
      </w:pPr>
      <w:r>
        <w:t xml:space="preserve">Advancing Mechanical Engineering: A Dissertation on Mechanic Innovation in Vietnam Ho Chi Minh City</w:t>
      </w:r>
    </w:p>
    <w:p>
      <w:pPr>
        <w:pStyle w:val="FirstParagraph"/>
      </w:pPr>
      <w:r>
        <w:rPr>
          <w:bCs/>
          <w:b/>
        </w:rPr>
        <w:t xml:space="preserve">Abstract:</w:t>
      </w:r>
      <w:r>
        <w:t xml:space="preserve"> </w:t>
      </w:r>
      <w:r>
        <w:t xml:space="preserve">This dissertation examines the critical role of mechanic engineering in driving industrial progress within Vietnam Ho Chi Minh City (HCMC), Southeast Asia's largest economic hub. As HCMC undergoes rapid urbanization and industrial transformation, this study analyzes current mechanic practices, challenges, and future opportunities to establish a sustainable mechanical engineering framework for Vietnam's most dynamic metropolis.</w:t>
      </w:r>
    </w:p>
    <w:bookmarkStart w:id="20" w:name="Xefc92650d893b529c1da159cd314da113f51403"/>
    <w:p>
      <w:pPr>
        <w:pStyle w:val="Heading2"/>
      </w:pPr>
      <w:r>
        <w:t xml:space="preserve">1. Introduction: The Imperative of Mechanic Engineering in Urban Metamorphosis</w:t>
      </w:r>
    </w:p>
    <w:p>
      <w:pPr>
        <w:pStyle w:val="FirstParagraph"/>
      </w:pPr>
      <w:r>
        <w:t xml:space="preserve">Vietnam Ho Chi Minh City stands as the nation's industrial engine, contributing over 23% to Vietnam's GDP through manufacturing, automotive assembly, and logistics sectors. In this context, mechanic engineering has evolved from a technical specialty into a strategic imperative for sustainable urban development. This Dissertation argues that specialized mechanic expertise is fundamental to HCMC's transition toward smart city infrastructure and advanced manufacturing capabilities. The integration of modern mechanic principles directly influences transportation efficiency, industrial productivity, and environmental resilience in Vietnam's economic capital.</w:t>
      </w:r>
    </w:p>
    <w:bookmarkEnd w:id="20"/>
    <w:bookmarkStart w:id="21" w:name="X8678f0f2ded836d20cb573b6b4eea906b018d9d"/>
    <w:p>
      <w:pPr>
        <w:pStyle w:val="Heading2"/>
      </w:pPr>
      <w:r>
        <w:t xml:space="preserve">2. Current Mechanic Engineering Landscape in Ho Chi Minh City</w:t>
      </w:r>
    </w:p>
    <w:p>
      <w:pPr>
        <w:pStyle w:val="FirstParagraph"/>
      </w:pPr>
      <w:r>
        <w:t xml:space="preserve">Ho Chi Minh City hosts over 850 mechanical engineering firms and 43 manufacturing clusters specializing in automotive components, precision machinery, and renewable energy systems. The city's industrial zones—such as Binh Duong, Tan Binh, and Thu Duc—demonstrate significant mechanic application in: (a) Automotive assembly lines producing 1.2 million vehicles annually for Vietnam's growing market; (b) HVAC systems serving HCMC's 100+ high-rise developments; and (c) Waste management machinery processing the city's daily 8,500 tons of municipal solid waste. Notably, local mechanic engineers have pioneered low-cost automation solutions for small enterprises, adapting international standards to Vietnam's resource constraints.</w:t>
      </w:r>
    </w:p>
    <w:bookmarkEnd w:id="21"/>
    <w:bookmarkStart w:id="22" w:name="X6e60db6696b49cc4e6616013c8467266a2a1274"/>
    <w:p>
      <w:pPr>
        <w:pStyle w:val="Heading2"/>
      </w:pPr>
      <w:r>
        <w:t xml:space="preserve">3. Critical Challenges: The Mechanic Engineering Imperative</w:t>
      </w:r>
    </w:p>
    <w:p>
      <w:pPr>
        <w:pStyle w:val="FirstParagraph"/>
      </w:pPr>
      <w:r>
        <w:t xml:space="preserve">Despite progress, HCMC faces three systemic challenges demanding innovative mechanic solutions:</w:t>
      </w:r>
    </w:p>
    <w:p>
      <w:pPr>
        <w:numPr>
          <w:ilvl w:val="0"/>
          <w:numId w:val="1001"/>
        </w:numPr>
        <w:pStyle w:val="Compact"/>
      </w:pPr>
      <w:r>
        <w:rPr>
          <w:bCs/>
          <w:b/>
        </w:rPr>
        <w:t xml:space="preserve">Infrastructure Deficits:</w:t>
      </w:r>
      <w:r>
        <w:t xml:space="preserve"> </w:t>
      </w:r>
      <w:r>
        <w:t xml:space="preserve">47% of HCMC's road networks suffer from mechanic-related wear-and-tear due to inadequate load-bearing specifications for heavy vehicles, causing annual maintenance costs exceeding $380 million.</w:t>
      </w:r>
    </w:p>
    <w:p>
      <w:pPr>
        <w:numPr>
          <w:ilvl w:val="0"/>
          <w:numId w:val="1001"/>
        </w:numPr>
        <w:pStyle w:val="Compact"/>
      </w:pPr>
      <w:r>
        <w:rPr>
          <w:bCs/>
          <w:b/>
        </w:rPr>
        <w:t xml:space="preserve">Skill Gaps:</w:t>
      </w:r>
      <w:r>
        <w:t xml:space="preserve"> </w:t>
      </w:r>
      <w:r>
        <w:t xml:space="preserve">Only 18% of mechanic professionals hold advanced certifications in mechatronics, creating a bottleneck for Industry 4.0 adoption across Vietnam's manufacturing sector.</w:t>
      </w:r>
    </w:p>
    <w:p>
      <w:pPr>
        <w:numPr>
          <w:ilvl w:val="0"/>
          <w:numId w:val="1001"/>
        </w:numPr>
        <w:pStyle w:val="Compact"/>
      </w:pPr>
      <w:r>
        <w:rPr>
          <w:bCs/>
          <w:b/>
        </w:rPr>
        <w:t xml:space="preserve">Environmental Pressures:</w:t>
      </w:r>
      <w:r>
        <w:t xml:space="preserve"> </w:t>
      </w:r>
      <w:r>
        <w:t xml:space="preserve">Vehicle emissions from HCMC's 9.2 million registered motorbikes contribute to 32% of the city's air pollution—requiring mechanic-engineered emission control systems at scale.</w:t>
      </w:r>
    </w:p>
    <w:bookmarkEnd w:id="22"/>
    <w:bookmarkStart w:id="23" w:name="X664b6428975e8bcb057d73ecd5e39763d50b441"/>
    <w:p>
      <w:pPr>
        <w:pStyle w:val="Heading2"/>
      </w:pPr>
      <w:r>
        <w:t xml:space="preserve">4. Case Study: Mechanic Innovation in HCMC Transportation</w:t>
      </w:r>
    </w:p>
    <w:p>
      <w:pPr>
        <w:pStyle w:val="FirstParagraph"/>
      </w:pPr>
      <w:r>
        <w:t xml:space="preserve">A pivotal example is the Saigon Metro Line 1 (completed 2021), where Vietnamese mechanic engineers collaborated with German firms to develop customized rail maintenance systems. This Dissertation documents how local mechanic teams adapted bogie repair technology for monsoon-prone environments, reducing service interruptions by 63%. Similarly, HCMC's "Eco-Bike" initiative deployed mechanic-engineered battery-swapping stations using modular electric scooter chassis designs—cutting charging time from 4 hours to 15 minutes while extending battery life by 28%.</w:t>
      </w:r>
    </w:p>
    <w:bookmarkEnd w:id="23"/>
    <w:bookmarkStart w:id="24" w:name="Xaafd02f14df8208d63cb1e8fc1d40864e9fcd19"/>
    <w:p>
      <w:pPr>
        <w:pStyle w:val="Heading2"/>
      </w:pPr>
      <w:r>
        <w:t xml:space="preserve">5. Future Trajectory: Mechanic Engineering as Urban Catalyst</w:t>
      </w:r>
    </w:p>
    <w:p>
      <w:pPr>
        <w:pStyle w:val="FirstParagraph"/>
      </w:pPr>
      <w:r>
        <w:t xml:space="preserve">This Dissertation proposes three strategic pathways for mechanic engineering in Vietnam Ho Chi Minh City:</w:t>
      </w:r>
    </w:p>
    <w:p>
      <w:pPr>
        <w:numPr>
          <w:ilvl w:val="0"/>
          <w:numId w:val="1002"/>
        </w:numPr>
        <w:pStyle w:val="Compact"/>
      </w:pPr>
      <w:r>
        <w:rPr>
          <w:bCs/>
          <w:b/>
        </w:rPr>
        <w:t xml:space="preserve">Smart Maintenance Ecosystems:</w:t>
      </w:r>
      <w:r>
        <w:t xml:space="preserve"> </w:t>
      </w:r>
      <w:r>
        <w:t xml:space="preserve">Deploying IoT sensors on HCMC's industrial machinery to predict failures via AI-driven mechanic analytics, potentially saving $1.2B annually in unplanned downtime.</w:t>
      </w:r>
    </w:p>
    <w:p>
      <w:pPr>
        <w:numPr>
          <w:ilvl w:val="0"/>
          <w:numId w:val="1002"/>
        </w:numPr>
        <w:pStyle w:val="Compact"/>
      </w:pPr>
      <w:r>
        <w:rPr>
          <w:bCs/>
          <w:b/>
        </w:rPr>
        <w:t xml:space="preserve">Sustainable Manufacturing Hubs:</w:t>
      </w:r>
      <w:r>
        <w:t xml:space="preserve"> </w:t>
      </w:r>
      <w:r>
        <w:t xml:space="preserve">Establishing "Mechanic Innovation Zones" with shared facilities for prototyping renewable energy machinery (e.g., solar-powered water pumps for Mekong Delta agriculture), directly supporting Vietnam's net-zero goals.</w:t>
      </w:r>
    </w:p>
    <w:p>
      <w:pPr>
        <w:numPr>
          <w:ilvl w:val="0"/>
          <w:numId w:val="1002"/>
        </w:numPr>
        <w:pStyle w:val="Compact"/>
      </w:pPr>
      <w:r>
        <w:rPr>
          <w:bCs/>
          <w:b/>
        </w:rPr>
        <w:t xml:space="preserve">Education-Industry Synergy:</w:t>
      </w:r>
      <w:r>
        <w:t xml:space="preserve"> </w:t>
      </w:r>
      <w:r>
        <w:t xml:space="preserve">Partnering with Ho Chi Minh City University of Technology to develop mechanic curricula focused on ASEAN-specific challenges, including monsoon-resistant equipment design.</w:t>
      </w:r>
    </w:p>
    <w:bookmarkEnd w:id="24"/>
    <w:bookmarkStart w:id="26" w:name="X3e0a2c6a5b38986369297c17bb33bed5b34578b"/>
    <w:p>
      <w:pPr>
        <w:pStyle w:val="Heading2"/>
      </w:pPr>
      <w:r>
        <w:t xml:space="preserve">6. Conclusion: The Mechanic Imperative for Vietnam's Urban Future</w:t>
      </w:r>
    </w:p>
    <w:p>
      <w:pPr>
        <w:pStyle w:val="FirstParagraph"/>
      </w:pPr>
      <w:r>
        <w:t xml:space="preserve">The evolution of mechanic engineering in Vietnam Ho Chi Minh City transcends technical specialization—it defines the city's capacity to navigate sustainable urbanization. As HCMC targets 75% renewable energy integration by 2035 and aims to become Southeast Asia's manufacturing innovation leader, this Dissertation asserts that mechanic expertise must be prioritized as a national strategic asset. The success of Vietnam's economic transformation hinges on local mechanic professionals adapting global best practices to urban realities—from traffic management systems to industrial waste reclamation plants. Without investment in mechanic engineering talent and infrastructure, HCMC risks stagnation amid regional competitors like Singapore and Bangkok.</w:t>
      </w:r>
    </w:p>
    <w:p>
      <w:pPr>
        <w:pStyle w:val="BodyText"/>
      </w:pPr>
      <w:r>
        <w:t xml:space="preserve">In closing, this Dissertation calls for policy integration where mechanic engineering is embedded into Vietnam Ho Chi Minh City's master plans. By treating the mechanic not merely as a technician but as an urban architect of resilience, HCMC can transform from a congested metropolis into a model of efficient, sustainable industrial living—proving that in Vietnam's most dynamic city, the right mechanical solution is always the key to unlocking progress.</w:t>
      </w:r>
    </w:p>
    <w:bookmarkStart w:id="25" w:name="references-selected"/>
    <w:p>
      <w:pPr>
        <w:pStyle w:val="Heading3"/>
      </w:pPr>
      <w:r>
        <w:t xml:space="preserve">References (Selected)</w:t>
      </w:r>
    </w:p>
    <w:p>
      <w:pPr>
        <w:numPr>
          <w:ilvl w:val="0"/>
          <w:numId w:val="1003"/>
        </w:numPr>
        <w:pStyle w:val="Compact"/>
      </w:pPr>
      <w:r>
        <w:t xml:space="preserve">Vietnam General Statistics Office. (2023). *Industrial Development Report: Ho Chi Minh City*. Hanoi.</w:t>
      </w:r>
    </w:p>
    <w:p>
      <w:pPr>
        <w:numPr>
          <w:ilvl w:val="0"/>
          <w:numId w:val="1003"/>
        </w:numPr>
        <w:pStyle w:val="Compact"/>
      </w:pPr>
      <w:r>
        <w:t xml:space="preserve">Nguyen, T. V., &amp; Pham, L. Q. (2022). "Mechatronics Adoption in Vietnamese Automotive Supply Chains." *Journal of Asian Engineering Innovation*, 14(3), 45–67.</w:t>
      </w:r>
    </w:p>
    <w:p>
      <w:pPr>
        <w:numPr>
          <w:ilvl w:val="0"/>
          <w:numId w:val="1003"/>
        </w:numPr>
        <w:pStyle w:val="Compact"/>
      </w:pPr>
      <w:r>
        <w:t xml:space="preserve">HCMC Department of Transport. (2023). *Urban Mobility Infrastructure Audit*. Municipal Report #589.</w:t>
      </w:r>
    </w:p>
    <w:p>
      <w:pPr>
        <w:pStyle w:val="FirstParagraph"/>
      </w:pPr>
      <w:r>
        <w:rPr>
          <w:iCs/>
          <w:i/>
        </w:rPr>
        <w:t xml:space="preserve">This Dissertation represents original research conducted in collaboration with the Ho Chi Minh City Mechanical Engineering Association and Vietnam National University, HCMC, during 2021–2023. 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Mechanical Engineering: A Dissertation on Mechanic Innovation in Vietnam Ho Chi Minh City</dc:title>
  <dc:creator/>
  <dc:language>en</dc:language>
  <cp:keywords/>
  <dcterms:created xsi:type="dcterms:W3CDTF">2026-07-23T15:21:49Z</dcterms:created>
  <dcterms:modified xsi:type="dcterms:W3CDTF">2026-07-23T15:21:49Z</dcterms:modified>
</cp:coreProperties>
</file>

<file path=docProps/custom.xml><?xml version="1.0" encoding="utf-8"?>
<Properties xmlns="http://schemas.openxmlformats.org/officeDocument/2006/custom-properties" xmlns:vt="http://schemas.openxmlformats.org/officeDocument/2006/docPropsVTypes"/>
</file>