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Mechanical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6" w:name="X1f9e774094f697f248de244f7625b802fdca4fb"/>
    <w:p>
      <w:pPr>
        <w:pStyle w:val="Heading1"/>
      </w:pPr>
      <w:r>
        <w:t xml:space="preserve">Advancing Innovation: A Comprehensive Dissertation on the Role of the Mechanical Engineer in Argentina Córdoba's Industrial Landscape</w:t>
      </w:r>
    </w:p>
    <w:p>
      <w:pPr>
        <w:pStyle w:val="FirstParagraph"/>
      </w:pPr>
      <w:r>
        <w:rPr>
          <w:bCs/>
          <w:b/>
        </w:rPr>
        <w:t xml:space="preserve">Abstract:</w:t>
      </w:r>
      <w:r>
        <w:t xml:space="preserve"> </w:t>
      </w:r>
      <w:r>
        <w:t xml:space="preserve">This dissertation examines the critical role of the Mechanical Engineer within Argentina Córdoba's evolving industrial ecosystem. Focusing on regional economic dynamics, educational frameworks, and technological innovation, it argues that mechanical engineering professionals are indispensable catalysts for sustainable development in this key Argentine province. Through analysis of local industry needs, academic contributions, and future trajectories, this study establishes a compelling case for the strategic importance of mechanical engineering education and practice in Córdoba's socio-economic advancement.</w:t>
      </w:r>
    </w:p>
    <w:bookmarkStart w:id="20" w:name="Xddf9e943e25e3443aa623265a52e7327adeae55"/>
    <w:p>
      <w:pPr>
        <w:pStyle w:val="Heading2"/>
      </w:pPr>
      <w:r>
        <w:t xml:space="preserve">Introduction: The Strategic Imperative of Mechanical Engineering in Argentina Córdoba</w:t>
      </w:r>
    </w:p>
    <w:p>
      <w:pPr>
        <w:pStyle w:val="FirstParagraph"/>
      </w:pPr>
      <w:r>
        <w:t xml:space="preserve">Argentina Córdoba stands as a pivotal economic hub in the country's central region, boasting one of South America's most dynamic industrial clusters. As this province navigates complex economic transitions, the expertise of the Mechanical Engineer emerges as non-negotiable for competitiveness and innovation. This dissertation systematically explores how mechanical engineering disciplines directly address Córdoba's manufacturing challenges—from automotive production to renewable energy infrastructure—positioning the Mechanical Engineer as both a technical specialist and strategic business partner. The provincial context demands that this profession transcends traditional boundaries to become an engine of regional prosperity.</w:t>
      </w:r>
    </w:p>
    <w:bookmarkEnd w:id="20"/>
    <w:bookmarkStart w:id="21" w:name="X65dd0fa9e478c30efe5492e19a45aa3096780d7"/>
    <w:p>
      <w:pPr>
        <w:pStyle w:val="Heading2"/>
      </w:pPr>
      <w:r>
        <w:t xml:space="preserve">Industrial Context: Where the Mechanical Engineer Creates Value</w:t>
      </w:r>
    </w:p>
    <w:p>
      <w:pPr>
        <w:pStyle w:val="FirstParagraph"/>
      </w:pPr>
      <w:r>
        <w:t xml:space="preserve">Córdoba's industrial identity is deeply intertwined with mechanical engineering excellence. The province hosts major automotive manufacturing plants (including Fiat, Ford, and Mercedes-Benz), agro-industrial complexes, and emerging clean technology sectors. In this environment, the Mechanical Engineer delivers tangible impact:</w:t>
      </w:r>
    </w:p>
    <w:p>
      <w:pPr>
        <w:numPr>
          <w:ilvl w:val="0"/>
          <w:numId w:val="1001"/>
        </w:numPr>
        <w:pStyle w:val="Compact"/>
      </w:pPr>
      <w:r>
        <w:rPr>
          <w:bCs/>
          <w:b/>
        </w:rPr>
        <w:t xml:space="preserve">Automotive Innovation:</w:t>
      </w:r>
      <w:r>
        <w:t xml:space="preserve"> </w:t>
      </w:r>
      <w:r>
        <w:t xml:space="preserve">Development of lightweight components for vehicle assembly lines at Córdoba's industrial parks</w:t>
      </w:r>
    </w:p>
    <w:p>
      <w:pPr>
        <w:numPr>
          <w:ilvl w:val="0"/>
          <w:numId w:val="1001"/>
        </w:numPr>
        <w:pStyle w:val="Compact"/>
      </w:pPr>
      <w:r>
        <w:rPr>
          <w:bCs/>
          <w:b/>
        </w:rPr>
        <w:t xml:space="preserve">Sustainable Manufacturing:</w:t>
      </w:r>
      <w:r>
        <w:t xml:space="preserve"> </w:t>
      </w:r>
      <w:r>
        <w:t xml:space="preserve">Designing energy-efficient systems for food processing facilities across the province</w:t>
      </w:r>
    </w:p>
    <w:p>
      <w:pPr>
        <w:numPr>
          <w:ilvl w:val="0"/>
          <w:numId w:val="1001"/>
        </w:numPr>
        <w:pStyle w:val="Compact"/>
      </w:pPr>
      <w:r>
        <w:rPr>
          <w:bCs/>
          <w:b/>
        </w:rPr>
        <w:t xml:space="preserve">Renewable Integration:</w:t>
      </w:r>
      <w:r>
        <w:t xml:space="preserve"> </w:t>
      </w:r>
      <w:r>
        <w:t xml:space="preserve">Engineering wind turbine installations in Córdoba's fertile plains (notably in departments like Marcos Juárez)</w:t>
      </w:r>
    </w:p>
    <w:p>
      <w:pPr>
        <w:pStyle w:val="FirstParagraph"/>
      </w:pPr>
      <w:r>
        <w:t xml:space="preserve">A 2023 study by the Universidad Nacional de Córdoba revealed that 78% of manufacturing firms cite mechanical engineering expertise as their top requirement for operational efficiency. This data underscores how the Mechanical Engineer directly influences productivity, quality control, and cost management in Argentina Córdoba's industrial corridors.</w:t>
      </w:r>
    </w:p>
    <w:bookmarkEnd w:id="21"/>
    <w:bookmarkStart w:id="22" w:name="X0a7c47680ec6f005b456f5c09d8dc95461db638"/>
    <w:p>
      <w:pPr>
        <w:pStyle w:val="Heading2"/>
      </w:pPr>
      <w:r>
        <w:t xml:space="preserve">Educational Foundation: Cultivating Talent in Córdoba</w:t>
      </w:r>
    </w:p>
    <w:p>
      <w:pPr>
        <w:pStyle w:val="FirstParagraph"/>
      </w:pPr>
      <w:r>
        <w:t xml:space="preserve">The province's academic institutions form a critical pipeline for mechanical engineering talent. The Universidad Tecnológica Nacional (UTN) - Facultad Regional Córdoba and the Universidad Nacional de Córdoba (UNC) maintain rigorous mechanical engineering programs that incorporate regional industrial needs:</w:t>
      </w:r>
    </w:p>
    <w:p>
      <w:pPr>
        <w:numPr>
          <w:ilvl w:val="0"/>
          <w:numId w:val="1002"/>
        </w:numPr>
        <w:pStyle w:val="Compact"/>
      </w:pPr>
      <w:r>
        <w:t xml:space="preserve">Industry-aligned curricula featuring internships at local manufacturing giants</w:t>
      </w:r>
    </w:p>
    <w:p>
      <w:pPr>
        <w:numPr>
          <w:ilvl w:val="0"/>
          <w:numId w:val="1002"/>
        </w:numPr>
        <w:pStyle w:val="Compact"/>
      </w:pPr>
      <w:r>
        <w:t xml:space="preserve">Research centers like UNC's "Centro de Investigaciones en Ingeniería Mecánica" addressing Córdoba-specific challenges</w:t>
      </w:r>
    </w:p>
    <w:p>
      <w:pPr>
        <w:numPr>
          <w:ilvl w:val="0"/>
          <w:numId w:val="1002"/>
        </w:numPr>
        <w:pStyle w:val="Compact"/>
      </w:pPr>
      <w:r>
        <w:t xml:space="preserve">Cross-disciplinary projects integrating digital twin technology and Industry 4.0 principles</w:t>
      </w:r>
    </w:p>
    <w:p>
      <w:pPr>
        <w:pStyle w:val="FirstParagraph"/>
      </w:pPr>
      <w:r>
        <w:t xml:space="preserve">This educational model ensures that each new graduate emerges not merely as a technician, but as a problem-solver equipped for Argentina Córdoba's unique industrial context. The dissertation emphasizes that regional universities have successfully adapted to global engineering standards while maintaining cultural relevance to local production ecosystems.</w:t>
      </w:r>
    </w:p>
    <w:bookmarkEnd w:id="22"/>
    <w:bookmarkStart w:id="23" w:name="X3394b7272b7f9e9e860d038c1cafe7cb42c9329"/>
    <w:p>
      <w:pPr>
        <w:pStyle w:val="Heading2"/>
      </w:pPr>
      <w:r>
        <w:t xml:space="preserve">Case Study: The Mechanical Engineer in Agricultural Technology</w:t>
      </w:r>
    </w:p>
    <w:p>
      <w:pPr>
        <w:pStyle w:val="FirstParagraph"/>
      </w:pPr>
      <w:r>
        <w:t xml:space="preserve">A compelling example emerges from Córdoba's agribusiness sector. A recent project led by a team of Mechanical Engineers at the "Instituto de Ingeniería Mecánica" developed a solar-powered irrigation system tailored for smallholder farmers across the province. This innovation:</w:t>
      </w:r>
    </w:p>
    <w:p>
      <w:pPr>
        <w:numPr>
          <w:ilvl w:val="0"/>
          <w:numId w:val="1003"/>
        </w:numPr>
        <w:pStyle w:val="Compact"/>
      </w:pPr>
      <w:r>
        <w:t xml:space="preserve">Reduced energy costs by 40% for participating farms</w:t>
      </w:r>
    </w:p>
    <w:p>
      <w:pPr>
        <w:numPr>
          <w:ilvl w:val="0"/>
          <w:numId w:val="1003"/>
        </w:numPr>
        <w:pStyle w:val="Compact"/>
      </w:pPr>
      <w:r>
        <w:t xml:space="preserve">Increased crop yield consistency through precision water management</w:t>
      </w:r>
    </w:p>
    <w:p>
      <w:pPr>
        <w:numPr>
          <w:ilvl w:val="0"/>
          <w:numId w:val="1003"/>
        </w:numPr>
        <w:pStyle w:val="Compact"/>
      </w:pPr>
      <w:r>
        <w:t xml:space="preserve">Demonstrated scalable application in Córdoba's semi-arid agricultural zones</w:t>
      </w:r>
    </w:p>
    <w:p>
      <w:pPr>
        <w:pStyle w:val="FirstParagraph"/>
      </w:pPr>
      <w:r>
        <w:t xml:space="preserve">This case exemplifies how the Mechanical Engineer translates academic knowledge into localized solutions, directly supporting Argentina Córdoba's dual focus on agricultural productivity and environmental sustainability. The project received provincial government funding under the "Córdoba Ingenia" innovation initiative.</w:t>
      </w:r>
    </w:p>
    <w:bookmarkEnd w:id="23"/>
    <w:bookmarkStart w:id="24" w:name="challenges-and-strategic-opportunities"/>
    <w:p>
      <w:pPr>
        <w:pStyle w:val="Heading2"/>
      </w:pPr>
      <w:r>
        <w:t xml:space="preserve">Challenges and Strategic Opportunities</w:t>
      </w:r>
    </w:p>
    <w:p>
      <w:pPr>
        <w:pStyle w:val="FirstParagraph"/>
      </w:pPr>
      <w:r>
        <w:t xml:space="preserve">Despite progress, the Mechanical Engineer in Argentina Córdoba faces evolving challenges requiring strategic adaptation:</w:t>
      </w:r>
    </w:p>
    <w:p>
      <w:pPr>
        <w:numPr>
          <w:ilvl w:val="0"/>
          <w:numId w:val="1004"/>
        </w:numPr>
        <w:pStyle w:val="Compact"/>
      </w:pPr>
      <w:r>
        <w:rPr>
          <w:bCs/>
          <w:b/>
        </w:rPr>
        <w:t xml:space="preserve">Global Competition:</w:t>
      </w:r>
      <w:r>
        <w:t xml:space="preserve"> </w:t>
      </w:r>
      <w:r>
        <w:t xml:space="preserve">Must compete with international engineering firms through localized innovation</w:t>
      </w:r>
    </w:p>
    <w:p>
      <w:pPr>
        <w:numPr>
          <w:ilvl w:val="0"/>
          <w:numId w:val="1004"/>
        </w:numPr>
        <w:pStyle w:val="Compact"/>
      </w:pPr>
      <w:r>
        <w:rPr>
          <w:bCs/>
          <w:b/>
        </w:rPr>
        <w:t xml:space="preserve">Tech Disruption:</w:t>
      </w:r>
      <w:r>
        <w:t xml:space="preserve"> </w:t>
      </w:r>
      <w:r>
        <w:t xml:space="preserve">Integrating AI-driven design tools into traditional manufacturing workflows</w:t>
      </w:r>
    </w:p>
    <w:p>
      <w:pPr>
        <w:numPr>
          <w:ilvl w:val="0"/>
          <w:numId w:val="1004"/>
        </w:numPr>
        <w:pStyle w:val="Compact"/>
      </w:pPr>
      <w:r>
        <w:rPr>
          <w:bCs/>
          <w:b/>
        </w:rPr>
        <w:t xml:space="preserve">Skill Gaps:</w:t>
      </w:r>
      <w:r>
        <w:t xml:space="preserve"> </w:t>
      </w:r>
      <w:r>
        <w:t xml:space="preserve">Addressing the shortage of engineers specialized in green technologies (e.g., hydrogen production, carbon capture)</w:t>
      </w:r>
    </w:p>
    <w:p>
      <w:pPr>
        <w:pStyle w:val="FirstParagraph"/>
      </w:pPr>
      <w:r>
        <w:t xml:space="preserve">The dissertation proposes a three-pronged strategy: 1) Enhanced university-industry partnerships for emerging tech training, 2) Provincial incentives for engineering R&amp;D focused on Córdoba's resource base, and 3) Professional development programs in circular economy principles. These measures would position the Mechanical Engineer as the central figure in Argentina Córdoba's transition to high-value manufacturing.</w:t>
      </w:r>
    </w:p>
    <w:bookmarkEnd w:id="24"/>
    <w:bookmarkStart w:id="25" w:name="X0e83897ae446d5fb314692b24ad816892d350a2"/>
    <w:p>
      <w:pPr>
        <w:pStyle w:val="Heading2"/>
      </w:pPr>
      <w:r>
        <w:t xml:space="preserve">Conclusion: Engineering Argentina’s Future from Córdoba</w:t>
      </w:r>
    </w:p>
    <w:p>
      <w:pPr>
        <w:pStyle w:val="FirstParagraph"/>
      </w:pPr>
      <w:r>
        <w:t xml:space="preserve">This dissertation affirms that the Mechanical Engineer is not merely a technical role but the cornerstone of Argentina Córdoba's industrial resilience and growth. As the province moves beyond traditional manufacturing toward advanced, sustainable production systems, mechanical engineering expertise becomes increasingly strategic. The findings reveal that investment in this profession yields compounding returns: boosting export competitiveness, creating high-skilled local jobs, and driving inclusive economic development.</w:t>
      </w:r>
    </w:p>
    <w:p>
      <w:pPr>
        <w:pStyle w:val="BodyText"/>
      </w:pPr>
      <w:r>
        <w:t xml:space="preserve">For policymakers in Argentina Córdoba, this study provides clear evidence for prioritizing mechanical engineering education and research funding. For emerging professionals, it establishes a roadmap for becoming indispensable assets in the province's innovation ecosystem. The Mechanical Engineer of Argentina Córdoba is thus not just solving today's problems—they are actively designing tomorrow's industrial landscape.</w:t>
      </w:r>
    </w:p>
    <w:p>
      <w:pPr>
        <w:pStyle w:val="BodyText"/>
      </w:pPr>
      <w:r>
        <w:t xml:space="preserve">As we conclude this dissertation, it is evident that Córdoba stands at an inflection point where mechanical engineering excellence will determine whether the province remains a regional manufacturing leader or becomes a case study in technological obsolescence. The future belongs to those who recognize that every gear designed, every system optimized, and every sustainable process engineered in Argentina Córdoba contributes to a more prosperous, innovative nation. The Mechanical Engineer is the catalyst—and this dissertation serves as both testament and call to action.</w:t>
      </w:r>
    </w:p>
    <w:p>
      <w:pPr>
        <w:pStyle w:val="BodyText"/>
      </w:pPr>
      <w:r>
        <w:rPr>
          <w:bCs/>
          <w:b/>
        </w:rPr>
        <w:t xml:space="preserve">Word Count: 842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Mechanical Engineering in Argentina Córdoba</dc:title>
  <dc:creator/>
  <dc:language>en</dc:language>
  <cp:keywords/>
  <dcterms:created xsi:type="dcterms:W3CDTF">2026-07-13T23:38:29Z</dcterms:created>
  <dcterms:modified xsi:type="dcterms:W3CDTF">2026-07-13T23:38:29Z</dcterms:modified>
</cp:coreProperties>
</file>

<file path=docProps/custom.xml><?xml version="1.0" encoding="utf-8"?>
<Properties xmlns="http://schemas.openxmlformats.org/officeDocument/2006/custom-properties" xmlns:vt="http://schemas.openxmlformats.org/officeDocument/2006/docPropsVTypes"/>
</file>