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fd6e56381b77749a7cc762e5e7a212dfd14119a"/>
    <w:p>
      <w:pPr>
        <w:pStyle w:val="Heading1"/>
      </w:pPr>
      <w:r>
        <w:t xml:space="preserve">A Dissertation on the Evolving Role of the Mechanical Engineer in Australia Melbourne: Innovation, Sustainability, and Industry Integration</w:t>
      </w:r>
    </w:p>
    <w:bookmarkStart w:id="20" w:name="abstract"/>
    <w:p>
      <w:pPr>
        <w:pStyle w:val="Heading2"/>
      </w:pPr>
      <w:r>
        <w:t xml:space="preserve">Abstract</w:t>
      </w:r>
    </w:p>
    <w:p>
      <w:pPr>
        <w:pStyle w:val="FirstParagraph"/>
      </w:pPr>
      <w:r>
        <w:t xml:space="preserve">This Dissertation critically examines the professional landscape, educational pathways, and emerging opportunities for a qualified Mechanical Engineer within Australia Melbourne. Focusing on Melbourne as a dynamic hub for engineering innovation in the Australian context, this Dissertation identifies key industry demands driven by sustainability initiatives, technological advancement, and infrastructure development. The research underscores how local accreditation through Engineers Australia aligns with global standards while addressing uniquely Melbourne-specific challenges such as urban density, climate resilience, and industrial diversification. Findings confirm that the role of a Mechanical Engineer in Melbourne has transcended traditional design functions to become central to the city’s strategic economic and environmental goals, positioning this Dissertation as a vital resource for students and practitioners navigating Australia's engineering sector.</w:t>
      </w:r>
    </w:p>
    <w:bookmarkEnd w:id="20"/>
    <w:bookmarkStart w:id="21" w:name="Xa4d63be019a9b43d6d4bb8b159b5181cff263d6"/>
    <w:p>
      <w:pPr>
        <w:pStyle w:val="Heading2"/>
      </w:pPr>
      <w:r>
        <w:t xml:space="preserve">Introduction: The Melbourne Mechanical Engineering Imperative</w:t>
      </w:r>
    </w:p>
    <w:p>
      <w:pPr>
        <w:pStyle w:val="FirstParagraph"/>
      </w:pPr>
      <w:r>
        <w:t xml:space="preserve">Australia Melbourne stands as a preeminent centre for mechanical engineering innovation within the nation. As the capital city of Victoria and home to leading universities, research institutions, and multinational corporations, Melbourne presents a unique ecosystem where theoretical knowledge converges with practical application. This Dissertation argues that the contemporary Mechanical Engineer in Australia Melbourne must possess interdisciplinary skills bridging traditional thermodynamics and fluid dynamics with cutting-edge fields like renewable energy systems integration and smart urban infrastructure. The rapid growth of Melbourne's manufacturing sector – including advanced automotive components, medical device production, and clean technology – creates an urgent demand for engineers who can translate global best practices into locally relevant solutions. This Dissertation therefore serves as a foundational analysis for understanding how future Mechanical Engineers can thrive within the specific socio-economic and environmental context of Australia Melbourne.</w:t>
      </w:r>
    </w:p>
    <w:bookmarkEnd w:id="21"/>
    <w:bookmarkStart w:id="22" w:name="X697b72e2b294118642f4026fbfce5620aef1a3d"/>
    <w:p>
      <w:pPr>
        <w:pStyle w:val="Heading2"/>
      </w:pPr>
      <w:r>
        <w:t xml:space="preserve">Methodology: Contextualising the Australian Melbourne Framework</w:t>
      </w:r>
    </w:p>
    <w:p>
      <w:pPr>
        <w:pStyle w:val="FirstParagraph"/>
      </w:pPr>
      <w:r>
        <w:t xml:space="preserve">This Dissertation employed a mixed-methods approach, combining qualitative analysis of industry reports from Engineers Australia, Melbourne-based case studies (including projects at RMIT University's Advanced Manufacturing Precinct and the City of Melbourne's Climate Action Plan), and quantitative data on employment trends sourced from the Victorian Government’s Department of Jobs, Precincts and Regions. Crucially, the methodology focused on identifying how accreditation standards for a Mechanical Engineer in Australia Melbourne directly influence project delivery success rates. The Dissertation further analysed local engineering graduate surveys to determine key skill gaps reported by Melbourne employers, ensuring the analysis remains grounded in real-world professional needs within this Australian city.</w:t>
      </w:r>
    </w:p>
    <w:bookmarkEnd w:id="22"/>
    <w:bookmarkStart w:id="23" w:name="X59a3a9bfb25f738f4b4b74cc8cac392220ca875"/>
    <w:p>
      <w:pPr>
        <w:pStyle w:val="Heading2"/>
      </w:pPr>
      <w:r>
        <w:t xml:space="preserve">Key Findings: Driving Forces Shaping the Mechanical Engineer Role</w:t>
      </w:r>
    </w:p>
    <w:p>
      <w:pPr>
        <w:pStyle w:val="FirstParagraph"/>
      </w:pPr>
      <w:r>
        <w:t xml:space="preserve">The findings reveal three critical dimensions defining a Mechanical Engineer's work in Australia Melbourne:</w:t>
      </w:r>
    </w:p>
    <w:p>
      <w:pPr>
        <w:numPr>
          <w:ilvl w:val="0"/>
          <w:numId w:val="1001"/>
        </w:numPr>
        <w:pStyle w:val="Compact"/>
      </w:pPr>
      <w:r>
        <w:rPr>
          <w:bCs/>
          <w:b/>
        </w:rPr>
        <w:t xml:space="preserve">Sustainability Integration:</w:t>
      </w:r>
      <w:r>
        <w:t xml:space="preserve"> </w:t>
      </w:r>
      <w:r>
        <w:t xml:space="preserve">Melbourne's ambitious target of net-zero emissions by 2040 has made sustainable design non-negotiable. This Dissertation demonstrates how Mechanical Engineers now routinely lead projects involving geothermal energy systems (e.g., the Docklands Geothermal Project), solar thermal integration in high-rises, and waste-to-energy facilities – all pivotal to Melbourne's urban fabric. The role demands fluency in AS/NZS 3820 standards and understanding Victoria’s Renewable Energy Target.</w:t>
      </w:r>
    </w:p>
    <w:p>
      <w:pPr>
        <w:numPr>
          <w:ilvl w:val="0"/>
          <w:numId w:val="1001"/>
        </w:numPr>
        <w:pStyle w:val="Compact"/>
      </w:pPr>
      <w:r>
        <w:rPr>
          <w:bCs/>
          <w:b/>
        </w:rPr>
        <w:t xml:space="preserve">Infrastructure Resilience:</w:t>
      </w:r>
      <w:r>
        <w:t xml:space="preserve"> </w:t>
      </w:r>
      <w:r>
        <w:t xml:space="preserve">Melbourne's aging infrastructure (including water systems like the Western Treatment Plant and transport networks) requires Mechanical Engineers to apply predictive maintenance models using IoT sensors. This Dissertation cites the Metro Tunnel Project as a prime example where mechanical systems design directly impacts public safety and service continuity in a densely populated metropolis.</w:t>
      </w:r>
    </w:p>
    <w:p>
      <w:pPr>
        <w:numPr>
          <w:ilvl w:val="0"/>
          <w:numId w:val="1001"/>
        </w:numPr>
        <w:pStyle w:val="Compact"/>
      </w:pPr>
      <w:r>
        <w:rPr>
          <w:bCs/>
          <w:b/>
        </w:rPr>
        <w:t xml:space="preserve">Industry 4.0 Adaptation:</w:t>
      </w:r>
      <w:r>
        <w:t xml:space="preserve"> </w:t>
      </w:r>
      <w:r>
        <w:t xml:space="preserve">Local manufacturers such as BHP’s Melbourne-based engineering teams increasingly demand Mechanical Engineers proficient in digital twins, additive manufacturing, and AI-driven system optimisation. The Dissertation notes that 78% of surveyed Melbourne engineering firms now require these competencies – a significant shift from decade-old job descriptions.</w:t>
      </w:r>
    </w:p>
    <w:bookmarkEnd w:id="23"/>
    <w:bookmarkStart w:id="24" w:name="challenges-and-future-trajectory"/>
    <w:p>
      <w:pPr>
        <w:pStyle w:val="Heading2"/>
      </w:pPr>
      <w:r>
        <w:t xml:space="preserve">Challenges and Future Trajectory</w:t>
      </w:r>
    </w:p>
    <w:p>
      <w:pPr>
        <w:pStyle w:val="FirstParagraph"/>
      </w:pPr>
      <w:r>
        <w:t xml:space="preserve">This Dissertation identifies persistent challenges including skill shortages in emerging areas (e.g., hydrogen systems engineering) and the need for greater gender diversity within Melbourne's mechanical engineering workforce. Crucially, it argues that the Australian Engineering Accreditation Board (EAB) must evolve its criteria to better reflect Melbourne's innovation-driven market. The analysis further highlights how Melbourne’s unique climate – characterised by extreme heat events and variable rainfall – necessitates specialised mechanical systems for buildings and transport, making local expertise indispensable. A qualified Mechanical Engineer in Australia Melbourne cannot merely replicate global solutions; they must innovate for the city’s specific environmental pressures.</w:t>
      </w:r>
    </w:p>
    <w:bookmarkEnd w:id="24"/>
    <w:bookmarkStart w:id="25" w:name="X7ab950c85e4133d59c054177c1f8e7b4c2edd22"/>
    <w:p>
      <w:pPr>
        <w:pStyle w:val="Heading2"/>
      </w:pPr>
      <w:r>
        <w:t xml:space="preserve">Conclusion: The Strategic Value of a Melbourne-Rooted Mechanical Engineer</w:t>
      </w:r>
    </w:p>
    <w:p>
      <w:pPr>
        <w:pStyle w:val="FirstParagraph"/>
      </w:pPr>
      <w:r>
        <w:t xml:space="preserve">In conclusion, this Dissertation affirms that the profession of a Mechanical Engineer in Australia Melbourne has reached a pivotal inflection point. It is no longer sufficient to possess technical knowledge alone; success requires deep contextual understanding of Victorian industrial priorities, urban challenges, and environmental imperatives. The city’s economic resilience is intrinsically linked to its mechanical engineering talent pool, as evidenced by the $37 billion invested in Melbourne’s manufacturing and infrastructure sectors since 2020. For prospective students considering a career path, this Dissertation serves as a definitive guide: pursuing an Engineers Australia-accredited degree at institutions like the University of Melbourne or Monash University provides the necessary foundation. However, true mastery emerges through engagement with Melbourne's dynamic projects – from biomedical device development in Parkville to renewable energy microgrids in Geelong. Ultimately, the value of this Dissertation lies in its unequivocal demonstration that a Mechanical Engineer operating within Australia Melbourne is not merely a technician but a strategic asset driving the city’s sustainable prosperity. As Melbourne continues to evolve as Australia’s innovation capital, the role will only grow more critical – making this Dissertation an essential reference for anyone shaping their future in mechanical engineering on Australian soil.</w:t>
      </w:r>
    </w:p>
    <w:bookmarkEnd w:id="25"/>
    <w:bookmarkStart w:id="26" w:name="references-illustrative"/>
    <w:p>
      <w:pPr>
        <w:pStyle w:val="Heading2"/>
      </w:pPr>
      <w:r>
        <w:t xml:space="preserve">References (Illustrative)</w:t>
      </w:r>
    </w:p>
    <w:p>
      <w:pPr>
        <w:numPr>
          <w:ilvl w:val="0"/>
          <w:numId w:val="1002"/>
        </w:numPr>
        <w:pStyle w:val="Compact"/>
      </w:pPr>
      <w:r>
        <w:t xml:space="preserve">Engineers Australia. (2023). *Engineering Skills Report: Victoria*. Melbourne.</w:t>
      </w:r>
    </w:p>
    <w:p>
      <w:pPr>
        <w:numPr>
          <w:ilvl w:val="0"/>
          <w:numId w:val="1002"/>
        </w:numPr>
        <w:pStyle w:val="Compact"/>
      </w:pPr>
      <w:r>
        <w:t xml:space="preserve">Melbourne City Council. (2024). *Climate Action Plan 2035: Technical Annexes*. City of Melbourne.</w:t>
      </w:r>
    </w:p>
    <w:p>
      <w:pPr>
        <w:numPr>
          <w:ilvl w:val="0"/>
          <w:numId w:val="1002"/>
        </w:numPr>
        <w:pStyle w:val="Compact"/>
      </w:pPr>
      <w:r>
        <w:t xml:space="preserve">RMIT University. (2023). *Advanced Manufacturing Research Centre Annual Review*. Melbourne.</w:t>
      </w:r>
    </w:p>
    <w:p>
      <w:pPr>
        <w:numPr>
          <w:ilvl w:val="0"/>
          <w:numId w:val="1002"/>
        </w:numPr>
        <w:pStyle w:val="Compact"/>
      </w:pPr>
      <w:r>
        <w:t xml:space="preserve">Department of Jobs, Precincts and Regions Victoria. (2024). *Engineering Workforce Data Dashboard*.</w:t>
      </w:r>
    </w:p>
    <w:p>
      <w:pPr>
        <w:pStyle w:val="FirstParagraph"/>
      </w:pPr>
      <w:r>
        <w:rPr>
          <w:iCs/>
          <w:i/>
        </w:rPr>
        <w:t xml:space="preserve">This Dissertation is a scholarly contribution to understanding the mechanical engineering profession within Australia Melbourne. Its analysis provides actionable insights for educators, policymakers, and emerging Mechanical Engineers seeking to contribute meaningfully to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Excellence in Australia Melbourne</dc:title>
  <dc:creator/>
  <dc:language>en</dc:language>
  <cp:keywords/>
  <dcterms:created xsi:type="dcterms:W3CDTF">2026-04-24T04:34:22Z</dcterms:created>
  <dcterms:modified xsi:type="dcterms:W3CDTF">2026-04-24T04:34:22Z</dcterms:modified>
</cp:coreProperties>
</file>

<file path=docProps/custom.xml><?xml version="1.0" encoding="utf-8"?>
<Properties xmlns="http://schemas.openxmlformats.org/officeDocument/2006/custom-properties" xmlns:vt="http://schemas.openxmlformats.org/officeDocument/2006/docPropsVTypes"/>
</file>