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26" w:name="X432094e99adbd167f12f52f8773f4e3f592ef70"/>
    <w:p>
      <w:pPr>
        <w:pStyle w:val="Heading1"/>
      </w:pPr>
      <w:r>
        <w:t xml:space="preserve">Advancing Innovation: The Role of the Modern Mechanical Engineer in Canada Montreal</w:t>
      </w:r>
    </w:p>
    <w:bookmarkStart w:id="20" w:name="Xd9a2662fcc5c302281650fdb8491cdf0ab02140"/>
    <w:p>
      <w:pPr>
        <w:pStyle w:val="Heading2"/>
      </w:pPr>
      <w:r>
        <w:t xml:space="preserve">Introduction: Mechanical Engineering as a Catalyst for Montreal's Industrial Evolution</w:t>
      </w:r>
    </w:p>
    <w:p>
      <w:pPr>
        <w:pStyle w:val="FirstParagraph"/>
      </w:pPr>
      <w:r>
        <w:t xml:space="preserve">The pursuit of excellence in mechanical engineering has long been integral to Canada's technological advancement, with Montreal emerging as a dynamic epicenter for this critical discipline. This dissertation examines the evolving landscape of the Mechanical Engineer profession within Canada Montreal, analyzing educational pathways, industry integration, and future trajectories. As one of North America's most vibrant engineering hubs, Montreal offers unparalleled opportunities for Mechanical Engineers to contribute to sustainable urban development, advanced manufacturing, and global innovation networks. The significance of this field extends beyond technical expertise—it represents the cornerstone of Montreal's economic resilience and technological sovereignty in an increasingly competitive global market.</w:t>
      </w:r>
    </w:p>
    <w:bookmarkEnd w:id="20"/>
    <w:bookmarkStart w:id="21" w:name="X287c56d33ab6939725bdcdd1fea8a90f356b30d"/>
    <w:p>
      <w:pPr>
        <w:pStyle w:val="Heading2"/>
      </w:pPr>
      <w:r>
        <w:t xml:space="preserve">Academic Foundations: Engineering Education in Canada Montreal</w:t>
      </w:r>
    </w:p>
    <w:p>
      <w:pPr>
        <w:pStyle w:val="FirstParagraph"/>
      </w:pPr>
      <w:r>
        <w:t xml:space="preserve">Montreal's academic institutions provide rigorous training for aspiring Mechanical Engineers through world-class programs. The École Polytechnique de Montréal, Université de Montréal, and McGill University offer accredited mechanical engineering curricula that blend theoretical depth with hands-on innovation. These programs emphasize Canada's unique industrial context, including cold-weather engineering challenges and sustainable manufacturing practices essential for Quebec's climate. Students engage in specialized coursework covering thermodynamics, fluid mechanics, robotics, and sustainable energy systems—directly addressing Montreal's economic priorities. The mandatory co-op programs at these institutions ensure that Mechanical Engineers graduate with 12–18 months of industry experience within Montreal-based companies like Bombardier Aerospace or Hydro-Québec. This education model produces engineers uniquely equipped to solve region-specific problems, such as optimizing heating systems for Quebec's harsh winters or designing resilient infrastructure for the city's growing population.</w:t>
      </w:r>
    </w:p>
    <w:bookmarkEnd w:id="21"/>
    <w:bookmarkStart w:id="22" w:name="X6af4b0080acdbda4ca440c2067e3a777f3e17e9"/>
    <w:p>
      <w:pPr>
        <w:pStyle w:val="Heading2"/>
      </w:pPr>
      <w:r>
        <w:t xml:space="preserve">Industry Integration: Mechanical Engineers Driving Montreal's Economic Engine</w:t>
      </w:r>
    </w:p>
    <w:p>
      <w:pPr>
        <w:pStyle w:val="FirstParagraph"/>
      </w:pPr>
      <w:r>
        <w:t xml:space="preserve">Montreal has evolved into Canada's premier mechanical engineering hub, hosting over 18,000 engineering professionals across key sectors. The aerospace industry—home to global leaders like Pratt &amp; Whitney and CAE—relies heavily on Mechanical Engineers for aircraft component design, propulsion systems, and maintenance optimization. Similarly, the automotive sector (with major facilities from Ford and General Motors) demands expertise in lightweight materials and electric vehicle integration. In energy infrastructure, Montreal's Mechanical Engineers are pivotal in modernizing Hydro-Québec's hydroelectric grid while developing renewable solutions for the city's ambitious carbon-neutral targets by 2050. The burgeoning clean-tech industry also creates high-growth opportunities, with firms like Hydro-Québec Innovation and TeraView focusing on energy-efficient building systems and smart grid technologies. Notably, Montreal's strategic position as a gateway between North America and Europe facilitates international projects where Canadian Mechanical Engineers collaborate on global engineering standards.</w:t>
      </w:r>
    </w:p>
    <w:bookmarkEnd w:id="22"/>
    <w:bookmarkStart w:id="23" w:name="X26317e11a5fcb953c0a2bea69df09c2f48f6eef"/>
    <w:p>
      <w:pPr>
        <w:pStyle w:val="Heading2"/>
      </w:pPr>
      <w:r>
        <w:t xml:space="preserve">Professional Challenges: Navigating the Canadian Context</w:t>
      </w:r>
    </w:p>
    <w:p>
      <w:pPr>
        <w:pStyle w:val="FirstParagraph"/>
      </w:pPr>
      <w:r>
        <w:t xml:space="preserve">Despite robust demand, Mechanical Engineers in Canada Montreal face distinct professional challenges. Language requirements present an initial barrier for internationally trained engineers, as Quebec's regulatory framework mandates French proficiency (typically TEF 700+ scores) for licensure through the Ordre des ingénieurs du Québec (OIQ). This necessitates additional language training before practice, though bilingualism becomes a significant competitive advantage in multinational firms. Additionally, the province's stringent environmental regulations—such as Quebec's Climate Change Action Plan—require Mechanical Engineers to continuously adapt designs toward circular economy principles. Salary negotiations also reflect Canada Montreal's cost-of-living premium (15% above national average), with entry-level Mechanical Engineers earning $68,000–$75,000 CAD versus the national average of $62,500 CAD. Nevertheless, the OIQ's "Professional Development Program" addresses these gaps through subsidized workshops on regulatory compliance and sustainability certifications.</w:t>
      </w:r>
    </w:p>
    <w:bookmarkEnd w:id="23"/>
    <w:bookmarkStart w:id="24" w:name="Xa3a9f2ea61aef6daf24f64c42b77079924a2c46"/>
    <w:p>
      <w:pPr>
        <w:pStyle w:val="Heading2"/>
      </w:pPr>
      <w:r>
        <w:t xml:space="preserve">Future Trajectories: Sustainability and Technological Convergence</w:t>
      </w:r>
    </w:p>
    <w:p>
      <w:pPr>
        <w:pStyle w:val="FirstParagraph"/>
      </w:pPr>
      <w:r>
        <w:t xml:space="preserve">The future of Mechanical Engineering in Canada Montreal is irrevocably linked to climate action and digital transformation. Montreal's 2030 Sustainable Mobility Plan will require Mechanical Engineers to pioneer electric public transit systems, while the city's "Smart City" initiative demands expertise in IoT-integrated infrastructure management. Emerging fields like additive manufacturing (3D printing) are gaining traction at institutions such as the Montreal Institute for Aerospace Engineering, creating new specializations for Mechanical Engineers. Furthermore, Canada's federal investment in the Clean Growth Program ($2 billion over five years) directly fuels Montreal-based R&amp;D projects where Mechanical Engineers lead in carbon capture technologies and industrial decarbonization. This dissertation concludes that Montreal's unique convergence of academic excellence, industrial density, and policy innovation positions it as North America's most promising ecosystem for Mechanical Engineers committed to sustainable innovation.</w:t>
      </w:r>
    </w:p>
    <w:bookmarkEnd w:id="24"/>
    <w:bookmarkStart w:id="25" w:name="X18252b263f5d0a89be23962a1741309a4405e68"/>
    <w:p>
      <w:pPr>
        <w:pStyle w:val="Heading2"/>
      </w:pPr>
      <w:r>
        <w:t xml:space="preserve">Conclusion: A Strategic Imperative for Canada</w:t>
      </w:r>
    </w:p>
    <w:p>
      <w:pPr>
        <w:pStyle w:val="FirstParagraph"/>
      </w:pPr>
      <w:r>
        <w:t xml:space="preserve">This dissertation affirms that the Mechanical Engineer profession in Canada Montreal is not merely a career path but a strategic catalyst for national economic and environmental goals. With Quebec's government prioritizing engineering-led solutions for urban resilience, the demand for skilled Mechanical Engineers will outpace supply by 14% through 2030 (per Engineering Canada projections). For students pursuing this discipline, Montreal offers an unparalleled environment where technical mastery intersects with real-world impact—from optimizing snow removal systems for downtown streets to designing next-generation wind turbines on the St. Lawrence River. As Canada advances its net-zero commitments, the role of the Mechanical Engineer in Montreal will evolve from traditional design roles to interdisciplinary leaders driving the nation's green industrial revolution. This dissertation underscores that investing in mechanical engineering talent within Canada Montreal is fundamental to securing a sustainable, competitive future for both Quebec and Canada as a whole.</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Canada Montreal</dc:title>
  <dc:creator/>
  <dc:language>en</dc:language>
  <cp:keywords/>
  <dcterms:created xsi:type="dcterms:W3CDTF">2026-07-14T05:02:34Z</dcterms:created>
  <dcterms:modified xsi:type="dcterms:W3CDTF">2026-07-14T05:02:34Z</dcterms:modified>
</cp:coreProperties>
</file>

<file path=docProps/custom.xml><?xml version="1.0" encoding="utf-8"?>
<Properties xmlns="http://schemas.openxmlformats.org/officeDocument/2006/custom-properties" xmlns:vt="http://schemas.openxmlformats.org/officeDocument/2006/docPropsVTypes"/>
</file>