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Advancing</w:t>
      </w:r>
      <w:r>
        <w:t xml:space="preserve"> </w:t>
      </w:r>
      <w:r>
        <w:t xml:space="preserve">DR</w:t>
      </w:r>
      <w:r>
        <w:t xml:space="preserve"> </w:t>
      </w:r>
      <w:r>
        <w:t xml:space="preserve">Congo</w:t>
      </w:r>
      <w:r>
        <w:t xml:space="preserve"> </w:t>
      </w:r>
      <w:r>
        <w:t xml:space="preserve">Kinshasa's</w:t>
      </w:r>
      <w:r>
        <w:t xml:space="preserve"> </w:t>
      </w:r>
      <w:r>
        <w:t xml:space="preserve">Industrial</w:t>
      </w:r>
      <w:r>
        <w:t xml:space="preserve"> </w:t>
      </w:r>
      <w:r>
        <w:t xml:space="preserve">Future</w:t>
      </w:r>
    </w:p>
    <w:bookmarkStart w:id="25" w:name="X6ec25dc8730920df5c66fe92b094c43907c9551"/>
    <w:p>
      <w:pPr>
        <w:pStyle w:val="Heading1"/>
      </w:pPr>
      <w:r>
        <w:t xml:space="preserve">Bridging the Infrastructure Gap: A Dissertation on the Imperative for Skilled Mechanical Engineers in DR Congo Kinshasa</w:t>
      </w:r>
    </w:p>
    <w:p>
      <w:pPr>
        <w:pStyle w:val="FirstParagraph"/>
      </w:pPr>
      <w:r>
        <w:rPr>
          <w:bCs/>
          <w:b/>
        </w:rPr>
        <w:t xml:space="preserve">Abstract:</w:t>
      </w:r>
      <w:r>
        <w:t xml:space="preserve"> </w:t>
      </w:r>
      <w:r>
        <w:t xml:space="preserve">This dissertation examines the pivotal role of the</w:t>
      </w:r>
      <w:r>
        <w:t xml:space="preserve"> </w:t>
      </w:r>
      <w:r>
        <w:rPr>
          <w:iCs/>
          <w:i/>
        </w:rPr>
        <w:t xml:space="preserve">Mechanical Engineer</w:t>
      </w:r>
      <w:r>
        <w:t xml:space="preserve"> </w:t>
      </w:r>
      <w:r>
        <w:t xml:space="preserve">within the socio-economic development framework of</w:t>
      </w:r>
      <w:r>
        <w:t xml:space="preserve"> </w:t>
      </w:r>
      <w:r>
        <w:rPr>
          <w:bCs/>
          <w:b/>
        </w:rPr>
        <w:t xml:space="preserve">DR Congo Kinshasa</w:t>
      </w:r>
      <w:r>
        <w:t xml:space="preserve">. As Africa's second-most populous nation grapples with critical infrastructure deficits, energy scarcity, and industrial underdevelopment, a strategic focus on cultivating and deploying qualified Mechanical Engineers emerges as non-negotiable for sustainable progress. This study argues that investing in local engineering talent is the cornerstone for unlocking</w:t>
      </w:r>
      <w:r>
        <w:t xml:space="preserve"> </w:t>
      </w:r>
      <w:r>
        <w:rPr>
          <w:bCs/>
          <w:b/>
        </w:rPr>
        <w:t xml:space="preserve">DR Congo Kinshasa</w:t>
      </w:r>
      <w:r>
        <w:t xml:space="preserve">'s vast potential in mining support services, urban infrastructure rehabilitation, renewable energy integration, and industrial manufacturing.</w:t>
      </w:r>
    </w:p>
    <w:bookmarkStart w:id="20" w:name="Xe68689c53d78ec3d0c3d743019b91da7c1f0979"/>
    <w:p>
      <w:pPr>
        <w:pStyle w:val="Heading2"/>
      </w:pPr>
      <w:r>
        <w:t xml:space="preserve">1. Introduction: Kinshasa's Developmental Crossroads</w:t>
      </w:r>
    </w:p>
    <w:p>
      <w:pPr>
        <w:pStyle w:val="FirstParagraph"/>
      </w:pPr>
      <w:r>
        <w:t xml:space="preserve">Kinshasa, the bustling capital of the Democratic Republic of Congo (DRC), faces profound challenges. With over 15 million residents and rapid urbanization straining resources, the city suffers from chronic power outages, deteriorating transportation networks, inadequate water treatment facilities, and obsolete industrial machinery. The absence of a robust engineering workforce directly impedes progress across these sectors. This dissertation posits that</w:t>
      </w:r>
      <w:r>
        <w:t xml:space="preserve"> </w:t>
      </w:r>
      <w:r>
        <w:rPr>
          <w:bCs/>
          <w:b/>
        </w:rPr>
        <w:t xml:space="preserve">Mechanical Engineers</w:t>
      </w:r>
      <w:r>
        <w:t xml:space="preserve"> </w:t>
      </w:r>
      <w:r>
        <w:t xml:space="preserve">are uniquely positioned to address these systemic issues through practical problem-solving and innovation tailored to the specific context of</w:t>
      </w:r>
      <w:r>
        <w:t xml:space="preserve"> </w:t>
      </w:r>
      <w:r>
        <w:rPr>
          <w:bCs/>
          <w:b/>
        </w:rPr>
        <w:t xml:space="preserve">DR Congo Kinshasa</w:t>
      </w:r>
      <w:r>
        <w:t xml:space="preserve">. The need for a local cadre of skilled Mechanical Engineers is not merely academic; it is an urgent operational requirement for national stability and economic growth.</w:t>
      </w:r>
    </w:p>
    <w:bookmarkEnd w:id="20"/>
    <w:bookmarkStart w:id="21" w:name="X5099a0b0c285c798a0ef0b3bba56e248fc61535"/>
    <w:p>
      <w:pPr>
        <w:pStyle w:val="Heading2"/>
      </w:pPr>
      <w:r>
        <w:t xml:space="preserve">2. The Critical Gap: Shortage of Qualified Mechanical Engineers in DR Congo Kinshasa</w:t>
      </w:r>
    </w:p>
    <w:p>
      <w:pPr>
        <w:pStyle w:val="FirstParagraph"/>
      </w:pPr>
      <w:r>
        <w:t xml:space="preserve">Despite the DRC's immense mineral wealth (including cobalt, copper, and diamonds), the country suffers from a severe shortage of locally trained engineers. Universities like the Université de Kinshasa and Institut Supérieur de Technologie et d’Ingénierie (ISTI) produce graduates, but capacity is limited, curricula often lag behind global best practices, and brain drain significantly depletes the talent pool as professionals seek opportunities abroad. Consequently,</w:t>
      </w:r>
      <w:r>
        <w:t xml:space="preserve"> </w:t>
      </w:r>
      <w:r>
        <w:rPr>
          <w:bCs/>
          <w:b/>
        </w:rPr>
        <w:t xml:space="preserve">DR Congo Kinshasa</w:t>
      </w:r>
      <w:r>
        <w:t xml:space="preserve"> </w:t>
      </w:r>
      <w:r>
        <w:t xml:space="preserve">relies heavily on foreign expertise for critical projects – a costly and unsustainable model. A dedicated</w:t>
      </w:r>
      <w:r>
        <w:t xml:space="preserve"> </w:t>
      </w:r>
      <w:r>
        <w:rPr>
          <w:iCs/>
          <w:i/>
        </w:rPr>
        <w:t xml:space="preserve">Dissertation</w:t>
      </w:r>
      <w:r>
        <w:t xml:space="preserve"> </w:t>
      </w:r>
      <w:r>
        <w:t xml:space="preserve">on this topic underscores that the lack of qualified Mechanical Engineers directly translates to:</w:t>
      </w:r>
    </w:p>
    <w:p>
      <w:pPr>
        <w:numPr>
          <w:ilvl w:val="0"/>
          <w:numId w:val="1001"/>
        </w:numPr>
        <w:pStyle w:val="Compact"/>
      </w:pPr>
      <w:r>
        <w:rPr>
          <w:bCs/>
          <w:b/>
        </w:rPr>
        <w:t xml:space="preserve">Prolonged Industrial Downtime:</w:t>
      </w:r>
      <w:r>
        <w:t xml:space="preserve"> </w:t>
      </w:r>
      <w:r>
        <w:t xml:space="preserve">Mines and factories operate at suboptimal capacity due to insufficient maintenance expertise.</w:t>
      </w:r>
    </w:p>
    <w:p>
      <w:pPr>
        <w:numPr>
          <w:ilvl w:val="0"/>
          <w:numId w:val="1001"/>
        </w:numPr>
        <w:pStyle w:val="Compact"/>
      </w:pPr>
      <w:r>
        <w:rPr>
          <w:bCs/>
          <w:b/>
        </w:rPr>
        <w:t xml:space="preserve">Inefficient Energy Systems:</w:t>
      </w:r>
      <w:r>
        <w:t xml:space="preserve"> </w:t>
      </w:r>
      <w:r>
        <w:t xml:space="preserve">Underutilized hydropower potential (e.g., Inga Dam) and slow adoption of solar/wind solutions stem from a lack of local engineering capacity for implementation and management.</w:t>
      </w:r>
    </w:p>
    <w:p>
      <w:pPr>
        <w:numPr>
          <w:ilvl w:val="0"/>
          <w:numId w:val="1001"/>
        </w:numPr>
        <w:pStyle w:val="Compact"/>
      </w:pPr>
      <w:r>
        <w:rPr>
          <w:bCs/>
          <w:b/>
        </w:rPr>
        <w:t xml:space="preserve">Urban Decay:</w:t>
      </w:r>
      <w:r>
        <w:t xml:space="preserve"> </w:t>
      </w:r>
      <w:r>
        <w:t xml:space="preserve">Water pumping stations, waste management systems, and public transport networks deteriorate rapidly without skilled Mechanical Engineers for proactive maintenance.</w:t>
      </w:r>
    </w:p>
    <w:bookmarkEnd w:id="21"/>
    <w:bookmarkStart w:id="22" w:name="Xcddec1920eb159e2233362d7ef66e71b81c3903"/>
    <w:p>
      <w:pPr>
        <w:pStyle w:val="Heading2"/>
      </w:pPr>
      <w:r>
        <w:t xml:space="preserve">3. The Multifaceted Role of the Mechanical Engineer in DR Congo Kinshasa</w:t>
      </w:r>
    </w:p>
    <w:p>
      <w:pPr>
        <w:pStyle w:val="FirstParagraph"/>
      </w:pPr>
      <w:r>
        <w:t xml:space="preserve">The responsibilities of a</w:t>
      </w:r>
      <w:r>
        <w:t xml:space="preserve"> </w:t>
      </w:r>
      <w:r>
        <w:rPr>
          <w:bCs/>
          <w:b/>
        </w:rPr>
        <w:t xml:space="preserve">Mechanical Engineer</w:t>
      </w:r>
      <w:r>
        <w:t xml:space="preserve"> </w:t>
      </w:r>
      <w:r>
        <w:t xml:space="preserve">operating within</w:t>
      </w:r>
      <w:r>
        <w:t xml:space="preserve"> </w:t>
      </w:r>
      <w:r>
        <w:rPr>
          <w:bCs/>
          <w:b/>
        </w:rPr>
        <w:t xml:space="preserve">DR Congo Kinshasa</w:t>
      </w:r>
      <w:r>
        <w:t xml:space="preserve"> </w:t>
      </w:r>
      <w:r>
        <w:t xml:space="preserve">extend far beyond traditional design. They must function as pragmatic problem-solvers embedded in complex socio-economic realities:</w:t>
      </w:r>
    </w:p>
    <w:p>
      <w:pPr>
        <w:numPr>
          <w:ilvl w:val="0"/>
          <w:numId w:val="1002"/>
        </w:numPr>
        <w:pStyle w:val="Compact"/>
      </w:pPr>
      <w:r>
        <w:rPr>
          <w:iCs/>
          <w:i/>
        </w:rPr>
        <w:t xml:space="preserve">Infrastructure Rehabilitation:</w:t>
      </w:r>
      <w:r>
        <w:t xml:space="preserve"> </w:t>
      </w:r>
      <w:r>
        <w:t xml:space="preserve">Designing and overseeing repairs for critical water distribution networks, road paving equipment, and sanitation systems vital for public health.</w:t>
      </w:r>
    </w:p>
    <w:p>
      <w:pPr>
        <w:numPr>
          <w:ilvl w:val="0"/>
          <w:numId w:val="1002"/>
        </w:numPr>
        <w:pStyle w:val="Compact"/>
      </w:pPr>
      <w:r>
        <w:rPr>
          <w:iCs/>
          <w:i/>
        </w:rPr>
        <w:t xml:space="preserve">Mining Support &amp; Equipment Optimization:</w:t>
      </w:r>
      <w:r>
        <w:t xml:space="preserve"> </w:t>
      </w:r>
      <w:r>
        <w:t xml:space="preserve">Developing cost-effective maintenance strategies for heavy mining machinery (often imported and poorly suited to local conditions), improving efficiency in artisanal and small-scale mining (ASM) operations through safer, more efficient tools.</w:t>
      </w:r>
    </w:p>
    <w:p>
      <w:pPr>
        <w:numPr>
          <w:ilvl w:val="0"/>
          <w:numId w:val="1002"/>
        </w:numPr>
        <w:pStyle w:val="Compact"/>
      </w:pPr>
      <w:r>
        <w:rPr>
          <w:iCs/>
          <w:i/>
        </w:rPr>
        <w:t xml:space="preserve">Renewable Energy Deployment:</w:t>
      </w:r>
      <w:r>
        <w:t xml:space="preserve"> </w:t>
      </w:r>
      <w:r>
        <w:t xml:space="preserve">Leading the installation, commissioning, and maintenance of solar-powered microgrids for remote communities or industrial sites, directly addressing Kinshasa's energy crisis.</w:t>
      </w:r>
    </w:p>
    <w:p>
      <w:pPr>
        <w:numPr>
          <w:ilvl w:val="0"/>
          <w:numId w:val="1002"/>
        </w:numPr>
        <w:pStyle w:val="Compact"/>
      </w:pPr>
      <w:r>
        <w:rPr>
          <w:iCs/>
          <w:i/>
        </w:rPr>
        <w:t xml:space="preserve">Manufacturing &amp; Local Production:</w:t>
      </w:r>
      <w:r>
        <w:t xml:space="preserve"> </w:t>
      </w:r>
      <w:r>
        <w:t xml:space="preserve">Supporting the development of local industries (e.g., food processing, construction materials) by designing affordable production lines using available resources, reducing import dependency.</w:t>
      </w:r>
    </w:p>
    <w:bookmarkEnd w:id="22"/>
    <w:bookmarkStart w:id="23" w:name="challenges-and-pathways-to-empowerment"/>
    <w:p>
      <w:pPr>
        <w:pStyle w:val="Heading2"/>
      </w:pPr>
      <w:r>
        <w:t xml:space="preserve">4. Challenges and Pathways to Empowerment</w:t>
      </w:r>
    </w:p>
    <w:p>
      <w:pPr>
        <w:pStyle w:val="FirstParagraph"/>
      </w:pPr>
      <w:r>
        <w:t xml:space="preserve">Implementing a viable Mechanical Engineering workforce in</w:t>
      </w:r>
      <w:r>
        <w:t xml:space="preserve"> </w:t>
      </w:r>
      <w:r>
        <w:rPr>
          <w:bCs/>
          <w:b/>
        </w:rPr>
        <w:t xml:space="preserve">DR Congo Kinshasa</w:t>
      </w:r>
      <w:r>
        <w:t xml:space="preserve"> </w:t>
      </w:r>
      <w:r>
        <w:t xml:space="preserve">faces significant hurdles: inadequate technical education funding, limited access to modern tools and software, unreliable power for training labs, and political instability affecting long-term planning. However, strategic interventions can overcome these barriers:</w:t>
      </w:r>
    </w:p>
    <w:p>
      <w:pPr>
        <w:numPr>
          <w:ilvl w:val="0"/>
          <w:numId w:val="1003"/>
        </w:numPr>
        <w:pStyle w:val="Compact"/>
      </w:pPr>
      <w:r>
        <w:rPr>
          <w:iCs/>
          <w:i/>
        </w:rPr>
        <w:t xml:space="preserve">Curriculum Reform:</w:t>
      </w:r>
      <w:r>
        <w:t xml:space="preserve"> </w:t>
      </w:r>
      <w:r>
        <w:t xml:space="preserve">Universities must partner with industry (local mines like Gécamines or international firms operating in Kinshasa) to develop practical, context-specific curricula focused on maintenance, energy systems, and low-cost innovation.</w:t>
      </w:r>
    </w:p>
    <w:p>
      <w:pPr>
        <w:numPr>
          <w:ilvl w:val="0"/>
          <w:numId w:val="1003"/>
        </w:numPr>
        <w:pStyle w:val="Compact"/>
      </w:pPr>
      <w:r>
        <w:rPr>
          <w:iCs/>
          <w:i/>
        </w:rPr>
        <w:t xml:space="preserve">Apprenticeship &amp; Mentorship:</w:t>
      </w:r>
      <w:r>
        <w:t xml:space="preserve"> </w:t>
      </w:r>
      <w:r>
        <w:t xml:space="preserve">Establishing structured programs pairing graduates with experienced engineers (both local and international) for on-the-job training within Kinshasa's infrastructure projects.</w:t>
      </w:r>
    </w:p>
    <w:p>
      <w:pPr>
        <w:numPr>
          <w:ilvl w:val="0"/>
          <w:numId w:val="1003"/>
        </w:numPr>
        <w:pStyle w:val="Compact"/>
      </w:pPr>
      <w:r>
        <w:rPr>
          <w:iCs/>
          <w:i/>
        </w:rPr>
        <w:t xml:space="preserve">Investment in Local Labs:</w:t>
      </w:r>
      <w:r>
        <w:t xml:space="preserve"> </w:t>
      </w:r>
      <w:r>
        <w:t xml:space="preserve">Donor support and government investment to equip engineering schools with functional workshops for hands-on learning, using locally sourced materials where possible.</w:t>
      </w:r>
    </w:p>
    <w:p>
      <w:pPr>
        <w:numPr>
          <w:ilvl w:val="0"/>
          <w:numId w:val="1003"/>
        </w:numPr>
        <w:pStyle w:val="Compact"/>
      </w:pPr>
      <w:r>
        <w:rPr>
          <w:iCs/>
          <w:i/>
        </w:rPr>
        <w:t xml:space="preserve">Promoting STEM Education:</w:t>
      </w:r>
      <w:r>
        <w:t xml:space="preserve"> </w:t>
      </w:r>
      <w:r>
        <w:t xml:space="preserve">Early career guidance and incentives to attract students towards mechanical engineering pathways from secondary school onwards.</w:t>
      </w:r>
    </w:p>
    <w:bookmarkEnd w:id="23"/>
    <w:bookmarkStart w:id="24" w:name="X8f0d8b3a71bf90bb3c38a427b734623640f8f54"/>
    <w:p>
      <w:pPr>
        <w:pStyle w:val="Heading2"/>
      </w:pPr>
      <w:r>
        <w:t xml:space="preserve">5. Conclusion: A Dissertation Imperative for Kinshasa's Future</w:t>
      </w:r>
    </w:p>
    <w:p>
      <w:pPr>
        <w:pStyle w:val="FirstParagraph"/>
      </w:pPr>
      <w:r>
        <w:t xml:space="preserve">This dissertation conclusively argues that the development trajectory of</w:t>
      </w:r>
      <w:r>
        <w:t xml:space="preserve"> </w:t>
      </w:r>
      <w:r>
        <w:rPr>
          <w:bCs/>
          <w:b/>
        </w:rPr>
        <w:t xml:space="preserve">DR Congo Kinshasa</w:t>
      </w:r>
      <w:r>
        <w:t xml:space="preserve"> </w:t>
      </w:r>
      <w:r>
        <w:t xml:space="preserve">is intrinsically linked to the empowerment of its Mechanical Engineers. The current scarcity of skilled professionals is a primary bottleneck stifling industrial growth, urban livability, and energy security. Investing in the education, retention, and practical application of</w:t>
      </w:r>
      <w:r>
        <w:t xml:space="preserve"> </w:t>
      </w:r>
      <w:r>
        <w:rPr>
          <w:iCs/>
          <w:i/>
        </w:rPr>
        <w:t xml:space="preserve">Mechanical Engineers</w:t>
      </w:r>
      <w:r>
        <w:t xml:space="preserve"> </w:t>
      </w:r>
      <w:r>
        <w:t xml:space="preserve">within</w:t>
      </w:r>
      <w:r>
        <w:t xml:space="preserve"> </w:t>
      </w:r>
      <w:r>
        <w:rPr>
          <w:bCs/>
          <w:b/>
        </w:rPr>
        <w:t xml:space="preserve">DR Congo Kinshasa</w:t>
      </w:r>
      <w:r>
        <w:t xml:space="preserve"> </w:t>
      </w:r>
      <w:r>
        <w:t xml:space="preserve">is not an expense but a high-return strategic investment. It promises tangible outcomes: reduced downtime for critical infrastructure, more efficient resource utilization in mining (a key export sector), cleaner energy access for millions, and the foundation for a more diversified local manufacturing base. For Kinshasa to transition from chronic crisis management to sustainable development, the role of the</w:t>
      </w:r>
      <w:r>
        <w:t xml:space="preserve"> </w:t>
      </w:r>
      <w:r>
        <w:rPr>
          <w:bCs/>
          <w:b/>
        </w:rPr>
        <w:t xml:space="preserve">Mechanical Engineer</w:t>
      </w:r>
      <w:r>
        <w:t xml:space="preserve"> </w:t>
      </w:r>
      <w:r>
        <w:t xml:space="preserve">must be elevated from an operational necessity to a national strategic priority. The findings presented here provide a clear roadmap – one that demands immediate attention from policymakers, educational institutions, and international partners invested in the future of</w:t>
      </w:r>
      <w:r>
        <w:t xml:space="preserve"> </w:t>
      </w:r>
      <w:r>
        <w:rPr>
          <w:bCs/>
          <w:b/>
        </w:rPr>
        <w:t xml:space="preserve">DR Congo Kinshasa</w:t>
      </w:r>
      <w:r>
        <w:t xml:space="preserve">. The time for decisive action is now; the potential benefits for millions of residents are immense.</w:t>
      </w:r>
    </w:p>
    <w:p>
      <w:pPr>
        <w:pStyle w:val="BodyText"/>
      </w:pPr>
      <w:r>
        <w:rPr>
          <w:iCs/>
          <w:i/>
        </w:rPr>
        <w:t xml:space="preserve">This Dissertation serves as a call to action, emphasizing that without a robust local capacity in Mechanical Engineering, the development aspirations of Kinshasa and the entire DR Congo remain severely constrained.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Advancing DR Congo Kinshasa's Industrial Future</dc:title>
  <dc:creator/>
  <cp:keywords/>
  <dcterms:created xsi:type="dcterms:W3CDTF">2026-04-24T06:06:30Z</dcterms:created>
  <dcterms:modified xsi:type="dcterms:W3CDTF">2026-04-24T06:06:30Z</dcterms:modified>
</cp:coreProperties>
</file>

<file path=docProps/custom.xml><?xml version="1.0" encoding="utf-8"?>
<Properties xmlns="http://schemas.openxmlformats.org/officeDocument/2006/custom-properties" xmlns:vt="http://schemas.openxmlformats.org/officeDocument/2006/docPropsVTypes"/>
</file>