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Munich</w:t>
      </w:r>
    </w:p>
    <w:bookmarkStart w:id="25" w:name="X225800ae16e0c0e94405ef0947a57498d0f794b"/>
    <w:p>
      <w:pPr>
        <w:pStyle w:val="Heading1"/>
      </w:pPr>
      <w:r>
        <w:t xml:space="preserve">Dissertation: The Professional Trajectory and Industry Integration of the Mechanical Engineer in Germany Munich</w:t>
      </w:r>
    </w:p>
    <w:p>
      <w:pPr>
        <w:pStyle w:val="FirstParagraph"/>
      </w:pPr>
      <w:r>
        <w:t xml:space="preserve">This dissertation examines the multifaceted role, evolving professional landscape, and strategic significance of the</w:t>
      </w:r>
      <w:r>
        <w:t xml:space="preserve"> </w:t>
      </w:r>
      <w:r>
        <w:rPr>
          <w:iCs/>
          <w:i/>
        </w:rPr>
        <w:t xml:space="preserve">Mechanical Engineer</w:t>
      </w:r>
      <w:r>
        <w:t xml:space="preserve"> </w:t>
      </w:r>
      <w:r>
        <w:t xml:space="preserve">within the industrial ecosystem of Munich, Germany. As a globally recognized hub for advanced engineering innovation, Munich serves as an ideal case study to analyze how contemporary mechanical engineering practice intersects with regional economic dynamics, technological advancement, and academic-industrial collaboration. The research underscores why Munich remains a preeminent destination for</w:t>
      </w:r>
      <w:r>
        <w:t xml:space="preserve"> </w:t>
      </w:r>
      <w:r>
        <w:rPr>
          <w:iCs/>
          <w:i/>
        </w:rPr>
        <w:t xml:space="preserve">Mechanical Engineer</w:t>
      </w:r>
      <w:r>
        <w:t xml:space="preserve"> </w:t>
      </w:r>
      <w:r>
        <w:t xml:space="preserve">professionals seeking to contribute to cutting-edge developments while navigating the precise standards and cultural context of German engineering excellence.</w:t>
      </w:r>
    </w:p>
    <w:bookmarkStart w:id="20" w:name="X0a6749737b4752cea30146dc4169269618de6d6"/>
    <w:p>
      <w:pPr>
        <w:pStyle w:val="Heading2"/>
      </w:pPr>
      <w:r>
        <w:t xml:space="preserve">Context: Munich as an Engine of Mechanical Engineering Excellence</w:t>
      </w:r>
    </w:p>
    <w:p>
      <w:pPr>
        <w:pStyle w:val="FirstParagraph"/>
      </w:pPr>
      <w:r>
        <w:t xml:space="preserve">Munich, capital of Bavaria, is not merely a city but a pivotal node in Germany’s industrial and technological infrastructure. Home to global giants such as BMW Group (with its extensive R&amp;D campus in Munich), Siemens Mobility, and Bosch Research Centers, the region epitomizes the German commitment to precision engineering. The presence of the Technical University of Munich (TUM), consistently ranked among the world's top institutions for engineering, further solidifies Munich’s status as a magnet for talent. This dissertation argues that success as a</w:t>
      </w:r>
      <w:r>
        <w:t xml:space="preserve"> </w:t>
      </w:r>
      <w:r>
        <w:rPr>
          <w:iCs/>
          <w:i/>
        </w:rPr>
        <w:t xml:space="preserve">Mechanical Engineer</w:t>
      </w:r>
      <w:r>
        <w:t xml:space="preserve"> </w:t>
      </w:r>
      <w:r>
        <w:t xml:space="preserve">in Germany Munich is inseparable from immersion within this unique confluence of academia, manufacturing heritage, and digital transformation.</w:t>
      </w:r>
    </w:p>
    <w:bookmarkEnd w:id="20"/>
    <w:bookmarkStart w:id="21" w:name="Xc617d839696cf91fbfc303f5a19806cb1e715d9"/>
    <w:p>
      <w:pPr>
        <w:pStyle w:val="Heading2"/>
      </w:pPr>
      <w:r>
        <w:t xml:space="preserve">Professional Identity: Beyond Technical Competence in the German Context</w:t>
      </w:r>
    </w:p>
    <w:p>
      <w:pPr>
        <w:pStyle w:val="FirstParagraph"/>
      </w:pPr>
      <w:r>
        <w:t xml:space="preserve">A critical finding of this study reveals that the role of the</w:t>
      </w:r>
      <w:r>
        <w:t xml:space="preserve"> </w:t>
      </w:r>
      <w:r>
        <w:rPr>
          <w:iCs/>
          <w:i/>
        </w:rPr>
        <w:t xml:space="preserve">Mechanical Engineer</w:t>
      </w:r>
      <w:r>
        <w:t xml:space="preserve"> </w:t>
      </w:r>
      <w:r>
        <w:t xml:space="preserve">in Munich transcends traditional technical execution. German engineering culture emphasizes holistic responsibility, systematic problem-solving (rooted in standards like DIN ISO 9001), and long-term value creation—principles deeply embedded within Bavarian industry practices. The dissertation analyzes job descriptions from leading Munich-based firms, demonstrating that successful candidates must master not only CAD software (e.g., NX, CATIA) and thermodynamic modeling but also understand German workplace norms: meticulous documentation, collaborative project management (often using</w:t>
      </w:r>
      <w:r>
        <w:t xml:space="preserve"> </w:t>
      </w:r>
      <w:r>
        <w:rPr>
          <w:iCs/>
          <w:i/>
        </w:rPr>
        <w:t xml:space="preserve">Agile</w:t>
      </w:r>
      <w:r>
        <w:t xml:space="preserve"> </w:t>
      </w:r>
      <w:r>
        <w:t xml:space="preserve">methodologies adapted for engineering), and adherence to stringent quality assurance protocols. Crucially, the German title "</w:t>
      </w:r>
      <w:r>
        <w:rPr>
          <w:iCs/>
          <w:i/>
        </w:rPr>
        <w:t xml:space="preserve">Ingenieur</w:t>
      </w:r>
      <w:r>
        <w:t xml:space="preserve">" carries significant legal weight—a certified</w:t>
      </w:r>
      <w:r>
        <w:t xml:space="preserve"> </w:t>
      </w:r>
      <w:r>
        <w:rPr>
          <w:iCs/>
          <w:i/>
        </w:rPr>
        <w:t xml:space="preserve">Mechanical Engineer</w:t>
      </w:r>
      <w:r>
        <w:t xml:space="preserve"> </w:t>
      </w:r>
      <w:r>
        <w:t xml:space="preserve">(e.g., holding a Diplom-Ingenieur or Master of Science in Mechanical Engineering from a German university) is legally recognized, distinguishing it from generic job titles in other regions.</w:t>
      </w:r>
    </w:p>
    <w:bookmarkEnd w:id="21"/>
    <w:bookmarkStart w:id="22" w:name="X55b27d23590b505412c6dde7de956231da57d05"/>
    <w:p>
      <w:pPr>
        <w:pStyle w:val="Heading2"/>
      </w:pPr>
      <w:r>
        <w:t xml:space="preserve">Economic and Technological Drivers Shaping the Role</w:t>
      </w:r>
    </w:p>
    <w:p>
      <w:pPr>
        <w:pStyle w:val="FirstParagraph"/>
      </w:pPr>
      <w:r>
        <w:t xml:space="preserve">The dissertation identifies four key drivers reshaping the</w:t>
      </w:r>
      <w:r>
        <w:t xml:space="preserve"> </w:t>
      </w:r>
      <w:r>
        <w:rPr>
          <w:iCs/>
          <w:i/>
        </w:rPr>
        <w:t xml:space="preserve">Mechanical Engineer</w:t>
      </w:r>
      <w:r>
        <w:t xml:space="preserve">'s responsibilities in Munich:</w:t>
      </w:r>
    </w:p>
    <w:p>
      <w:pPr>
        <w:numPr>
          <w:ilvl w:val="0"/>
          <w:numId w:val="1001"/>
        </w:numPr>
        <w:pStyle w:val="Compact"/>
      </w:pPr>
      <w:r>
        <w:rPr>
          <w:bCs/>
          <w:b/>
        </w:rPr>
        <w:t xml:space="preserve">Electromobility &amp; Sustainable Engineering:</w:t>
      </w:r>
      <w:r>
        <w:t xml:space="preserve"> </w:t>
      </w:r>
      <w:r>
        <w:t xml:space="preserve">BMW’s ambitious electrification strategy and startups like Fisker Munich demand mechanical engineers who integrate battery systems, lightweight materials, and lifecycle analysis—moving beyond traditional combustion engine focus.</w:t>
      </w:r>
    </w:p>
    <w:p>
      <w:pPr>
        <w:numPr>
          <w:ilvl w:val="0"/>
          <w:numId w:val="1001"/>
        </w:numPr>
        <w:pStyle w:val="Compact"/>
      </w:pPr>
      <w:r>
        <w:rPr>
          <w:bCs/>
          <w:b/>
        </w:rPr>
        <w:t xml:space="preserve">Industry 4.0 Integration:</w:t>
      </w:r>
      <w:r>
        <w:t xml:space="preserve"> </w:t>
      </w:r>
      <w:r>
        <w:t xml:space="preserve">Munich firms increasingly require mechanical engineers to collaborate with data scientists on IoT-enabled predictive maintenance (e.g., Siemens’ Digital Factory solutions), demanding cross-disciplinary fluency.</w:t>
      </w:r>
    </w:p>
    <w:p>
      <w:pPr>
        <w:numPr>
          <w:ilvl w:val="0"/>
          <w:numId w:val="1001"/>
        </w:numPr>
        <w:pStyle w:val="Compact"/>
      </w:pPr>
      <w:r>
        <w:rPr>
          <w:bCs/>
          <w:b/>
        </w:rPr>
        <w:t xml:space="preserve">Global Supply Chain Complexity:</w:t>
      </w:r>
      <w:r>
        <w:t xml:space="preserve"> </w:t>
      </w:r>
      <w:r>
        <w:t xml:space="preserve">Engineers in Munich must navigate intricate international regulations (REACH, CE marking) and optimize designs for global manufacturing—skills honed through TUM’s industry partnerships.</w:t>
      </w:r>
    </w:p>
    <w:p>
      <w:pPr>
        <w:numPr>
          <w:ilvl w:val="0"/>
          <w:numId w:val="1001"/>
        </w:numPr>
        <w:pStyle w:val="Compact"/>
      </w:pPr>
      <w:r>
        <w:rPr>
          <w:bCs/>
          <w:b/>
        </w:rPr>
        <w:t xml:space="preserve">Energy Transition Focus:</w:t>
      </w:r>
      <w:r>
        <w:t xml:space="preserve"> </w:t>
      </w:r>
      <w:r>
        <w:t xml:space="preserve">Projects like Siemens’ green hydrogen initiatives require mechanical engineers to address thermal systems at scale, aligning with Germany’s</w:t>
      </w:r>
      <w:r>
        <w:t xml:space="preserve"> </w:t>
      </w:r>
      <w:r>
        <w:rPr>
          <w:iCs/>
          <w:i/>
        </w:rPr>
        <w:t xml:space="preserve">Energiewende</w:t>
      </w:r>
      <w:r>
        <w:t xml:space="preserve"> </w:t>
      </w:r>
      <w:r>
        <w:t xml:space="preserve">(energy transition) policy.</w:t>
      </w:r>
    </w:p>
    <w:bookmarkEnd w:id="22"/>
    <w:bookmarkStart w:id="23" w:name="Xef77e8dc8de1908cd65e437db4b85ded52f4f02"/>
    <w:p>
      <w:pPr>
        <w:pStyle w:val="Heading2"/>
      </w:pPr>
      <w:r>
        <w:t xml:space="preserve">Challenges and the Path Forward for Mechanical Engineers in Munich</w:t>
      </w:r>
    </w:p>
    <w:p>
      <w:pPr>
        <w:pStyle w:val="FirstParagraph"/>
      </w:pPr>
      <w:r>
        <w:t xml:space="preserve">This dissertation acknowledges persistent challenges. The German labor market increasingly demands advanced degrees (Master’s or PhD), creating a barrier for early-career engineers without German academic credentials. Language proficiency (B1/B2 level minimum, often C1 required) remains critical despite English being common in R&amp;D labs—linguistic integration is non-negotiable for full professional participation. Furthermore, Munich’s high cost of living necessitates competitive compensation structures; salaries for mechanical engineers typically range from €65,000–€95,000 annually (entry to mid-career), reflecting the city’s economic gravity.</w:t>
      </w:r>
    </w:p>
    <w:p>
      <w:pPr>
        <w:pStyle w:val="BodyText"/>
      </w:pPr>
      <w:r>
        <w:t xml:space="preserve">However, the study concludes that Munich offers unparalleled growth. The collaboration between TUM and industry through initiatives like "Munich Innovation Park" provides seamless pathways for academic research (e.g., robotics in manufacturing) to industrial application. For the aspiring</w:t>
      </w:r>
      <w:r>
        <w:t xml:space="preserve"> </w:t>
      </w:r>
      <w:r>
        <w:rPr>
          <w:iCs/>
          <w:i/>
        </w:rPr>
        <w:t xml:space="preserve">Mechanical Engineer</w:t>
      </w:r>
      <w:r>
        <w:t xml:space="preserve">, this dissertation recommends proactive engagement with local networks (such as VDI e.V., the German Association of Engineers), continuous upskilling in digital tools, and cultural immersion to thrive within Germany Munich’s engineering ethos.</w:t>
      </w:r>
    </w:p>
    <w:bookmarkEnd w:id="23"/>
    <w:bookmarkStart w:id="24" w:name="X08aab9c2cb1a8bd778d4839848cb09cf6b3ff77"/>
    <w:p>
      <w:pPr>
        <w:pStyle w:val="Heading2"/>
      </w:pPr>
      <w:r>
        <w:t xml:space="preserve">Conclusion: A Synergy of Tradition and Innovation</w:t>
      </w:r>
    </w:p>
    <w:p>
      <w:pPr>
        <w:pStyle w:val="FirstParagraph"/>
      </w:pPr>
      <w:r>
        <w:t xml:space="preserve">This dissertation affirms that the profession of the</w:t>
      </w:r>
      <w:r>
        <w:t xml:space="preserve"> </w:t>
      </w:r>
      <w:r>
        <w:rPr>
          <w:iCs/>
          <w:i/>
        </w:rPr>
        <w:t xml:space="preserve">Mechanical Engineer</w:t>
      </w:r>
      <w:r>
        <w:t xml:space="preserve"> </w:t>
      </w:r>
      <w:r>
        <w:t xml:space="preserve">in Germany Munich is a dynamic, evolving discipline deeply intertwined with regional identity and global technological trends. It is not merely a job title but a professional ethos shaped by Bavaria’s engineering legacy, reinforced by rigorous academic standards, and propelled by forward-looking industries. The German context demands more than technical skill; it requires an understanding of systemic responsibility—a principle embodied in every project from BMW’s i-series to TUM’s research on sustainable energy systems. For any</w:t>
      </w:r>
      <w:r>
        <w:t xml:space="preserve"> </w:t>
      </w:r>
      <w:r>
        <w:rPr>
          <w:iCs/>
          <w:i/>
        </w:rPr>
        <w:t xml:space="preserve">Mechanical Engineer</w:t>
      </w:r>
      <w:r>
        <w:t xml:space="preserve"> </w:t>
      </w:r>
      <w:r>
        <w:t xml:space="preserve">aspiring to contribute meaningfully within Germany Munich, this dissertation serves as a roadmap: embrace the culture of precision, engage with local innovation ecosystems, and recognize that engineering excellence here is measured not just in products built, but in solutions engineered for enduring societal and environmental benefit. The future of mechanical engineering in Munich will be written by those who master both the blueprint and the broader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Mechanical Engineer in Germany Munich</dc:title>
  <dc:creator/>
  <dc:language>en</dc:language>
  <cp:keywords/>
  <dcterms:created xsi:type="dcterms:W3CDTF">2026-06-22T07:48:26Z</dcterms:created>
  <dcterms:modified xsi:type="dcterms:W3CDTF">2026-06-22T07:48:26Z</dcterms:modified>
</cp:coreProperties>
</file>

<file path=docProps/custom.xml><?xml version="1.0" encoding="utf-8"?>
<Properties xmlns="http://schemas.openxmlformats.org/officeDocument/2006/custom-properties" xmlns:vt="http://schemas.openxmlformats.org/officeDocument/2006/docPropsVTypes"/>
</file>