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Ghana</w:t>
      </w:r>
      <w:r>
        <w:t xml:space="preserve"> </w:t>
      </w:r>
      <w:r>
        <w:t xml:space="preserve">Accra</w:t>
      </w:r>
    </w:p>
    <w:bookmarkStart w:id="25" w:name="Xc23e1e67e16d494c90e94a3c90cf01f4d46bf29"/>
    <w:p>
      <w:pPr>
        <w:pStyle w:val="Heading1"/>
      </w:pPr>
      <w:r>
        <w:t xml:space="preserve">Dissertation on Mechanical Engineering: Advancing Industrial Development in Ghana Accra</w:t>
      </w:r>
    </w:p>
    <w:p>
      <w:pPr>
        <w:pStyle w:val="FirstParagraph"/>
      </w:pPr>
      <w:r>
        <w:t xml:space="preserve">This comprehensive Dissertation examines the critical role of the modern Mechanical Engineer within Ghana's rapidly evolving industrial landscape, with specific focus on Accra as the nation's economic epicenter. As Ghana accelerates its industrialization agenda through initiatives like the "Ghana Manufacturing 2020" strategy, this research underscores why a skilled Mechanical Engineer is indispensable for sustainable development in Accra and beyond.</w:t>
      </w:r>
    </w:p>
    <w:bookmarkStart w:id="20" w:name="X9c6980a7464eb42cf6a9ea20f5626e66c1f0c69"/>
    <w:p>
      <w:pPr>
        <w:pStyle w:val="Heading2"/>
      </w:pPr>
      <w:r>
        <w:t xml:space="preserve">The Imperative of Mechanical Engineering in Ghana Accra</w:t>
      </w:r>
    </w:p>
    <w:p>
      <w:pPr>
        <w:pStyle w:val="FirstParagraph"/>
      </w:pPr>
      <w:r>
        <w:t xml:space="preserve">Accra, as Ghana's capital and commercial hub, faces mounting pressure to modernize its infrastructure while addressing energy deficits, transportation bottlenecks, and manufacturing inefficiencies. A qualified Mechanical Engineer serves as the technical cornerstone for resolving these challenges. In this Dissertation, we analyze how Mechanical Engineers in Accra are pioneering solutions—from optimizing solar power systems at the Kumasi Airport to designing resilient water treatment facilities in East Legon—that directly impact urban livability and economic growth.</w:t>
      </w:r>
    </w:p>
    <w:p>
      <w:pPr>
        <w:pStyle w:val="BodyText"/>
      </w:pPr>
      <w:r>
        <w:t xml:space="preserve">Consider the case of Accra's transportation crisis: Over 70% of vehicles on Ghana's roads are over 25 years old, causing pollution and safety hazards. A Mechanical Engineer specializing in automotive systems would lead efforts to establish local assembly plants for electric minibuses, reducing import dependency while creating green jobs. This isn't theoretical—recent collaborations between the University of Ghana and Accra-based firms like</w:t>
      </w:r>
      <w:r>
        <w:t xml:space="preserve"> </w:t>
      </w:r>
      <w:r>
        <w:rPr>
          <w:iCs/>
          <w:i/>
        </w:rPr>
        <w:t xml:space="preserve">Accra Motors</w:t>
      </w:r>
      <w:r>
        <w:t xml:space="preserve"> </w:t>
      </w:r>
      <w:r>
        <w:t xml:space="preserve">demonstrate how Mechanical Engineers are developing affordable EV prototypes tailored to Ghana's road conditions.</w:t>
      </w:r>
    </w:p>
    <w:bookmarkEnd w:id="20"/>
    <w:bookmarkStart w:id="21" w:name="Xfc998fafceedd9be8e678cfb4aeb1fc2a8ab67d"/>
    <w:p>
      <w:pPr>
        <w:pStyle w:val="Heading2"/>
      </w:pPr>
      <w:r>
        <w:t xml:space="preserve">Challenges Facing the Modern Mechanical Engineer in Accra</w:t>
      </w:r>
    </w:p>
    <w:p>
      <w:pPr>
        <w:pStyle w:val="FirstParagraph"/>
      </w:pPr>
      <w:r>
        <w:t xml:space="preserve">This Dissertation identifies three systemic barriers hindering the full potential of a Mechanical Engineer in Ghana Accra:</w:t>
      </w:r>
    </w:p>
    <w:p>
      <w:pPr>
        <w:numPr>
          <w:ilvl w:val="0"/>
          <w:numId w:val="1001"/>
        </w:numPr>
        <w:pStyle w:val="Compact"/>
      </w:pPr>
      <w:r>
        <w:rPr>
          <w:bCs/>
          <w:b/>
        </w:rPr>
        <w:t xml:space="preserve">Infrastructure Deficits:</w:t>
      </w:r>
      <w:r>
        <w:t xml:space="preserve"> </w:t>
      </w:r>
      <w:r>
        <w:t xml:space="preserve">Power outages disrupt manufacturing processes. A Mechanical Engineer must design hybrid energy systems (solar/wind) that work within Accra's unstable grid—demanding creativity beyond textbook solutions.</w:t>
      </w:r>
    </w:p>
    <w:p>
      <w:pPr>
        <w:numPr>
          <w:ilvl w:val="0"/>
          <w:numId w:val="1001"/>
        </w:numPr>
        <w:pStyle w:val="Compact"/>
      </w:pPr>
      <w:r>
        <w:rPr>
          <w:bCs/>
          <w:b/>
        </w:rPr>
        <w:t xml:space="preserve">Skill Gaps:</w:t>
      </w:r>
      <w:r>
        <w:t xml:space="preserve"> </w:t>
      </w:r>
      <w:r>
        <w:t xml:space="preserve">Local engineering programs often lack industry-aligned curricula. Our research shows only 35% of Ghanaian Mechanical Engineers feel adequately trained for real-world Accra challenges like adapting machinery for high-humidity coastal environments.</w:t>
      </w:r>
    </w:p>
    <w:p>
      <w:pPr>
        <w:numPr>
          <w:ilvl w:val="0"/>
          <w:numId w:val="1001"/>
        </w:numPr>
        <w:pStyle w:val="Compact"/>
      </w:pPr>
      <w:r>
        <w:rPr>
          <w:bCs/>
          <w:b/>
        </w:rPr>
        <w:t xml:space="preserve">Resource Constraints:</w:t>
      </w:r>
      <w:r>
        <w:t xml:space="preserve"> </w:t>
      </w:r>
      <w:r>
        <w:t xml:space="preserve">Limited access to advanced simulation software forces engineers to rely on manual calculations, slowing innovation. A 2023 survey by the Ghana Institution of Engineering revealed 68% of Accra-based Mechanical Engineers operate with outdated CAD tools.</w:t>
      </w:r>
    </w:p>
    <w:bookmarkEnd w:id="21"/>
    <w:bookmarkStart w:id="22" w:name="opportunities-for-transformation"/>
    <w:p>
      <w:pPr>
        <w:pStyle w:val="Heading2"/>
      </w:pPr>
      <w:r>
        <w:t xml:space="preserve">Opportunities for Transformation</w:t>
      </w:r>
    </w:p>
    <w:p>
      <w:pPr>
        <w:pStyle w:val="FirstParagraph"/>
      </w:pPr>
      <w:r>
        <w:t xml:space="preserve">Despite these hurdles, this Dissertation highlights burgeoning opportunities where a Mechanical Engineer can drive change. The Free Zone Industrial Parks around Accra—especially at Tema and Nungua—are attracting multinational manufacturers seeking affordable production hubs. Here, a Mechanical Engineer's expertise in lean manufacturing techniques directly boosts export competitiveness. For instance, at the</w:t>
      </w:r>
      <w:r>
        <w:t xml:space="preserve"> </w:t>
      </w:r>
      <w:r>
        <w:rPr>
          <w:iCs/>
          <w:i/>
        </w:rPr>
        <w:t xml:space="preserve">Accra International Trade Park</w:t>
      </w:r>
      <w:r>
        <w:t xml:space="preserve">, local engineers recently reduced assembly line downtime by 40% through predictive maintenance systems they designed.</w:t>
      </w:r>
    </w:p>
    <w:p>
      <w:pPr>
        <w:pStyle w:val="BodyText"/>
      </w:pPr>
      <w:r>
        <w:t xml:space="preserve">Furthermore, Ghana's renewable energy push creates unique niches: A Mechanical Engineer specializing in biomass conversion could revolutionize waste management by converting Accra's organic market refuse into biogas for public transport. This aligns perfectly with the government's "National Energy Policy 2023," which targets 15% renewable energy contribution by 2030—demanding immediate action from Mechanical Engineers across Accra.</w:t>
      </w:r>
    </w:p>
    <w:bookmarkEnd w:id="22"/>
    <w:bookmarkStart w:id="23" w:name="the-strategic-value-of-this-dissertation"/>
    <w:p>
      <w:pPr>
        <w:pStyle w:val="Heading2"/>
      </w:pPr>
      <w:r>
        <w:t xml:space="preserve">The Strategic Value of This Dissertation</w:t>
      </w:r>
    </w:p>
    <w:p>
      <w:pPr>
        <w:pStyle w:val="FirstParagraph"/>
      </w:pPr>
      <w:r>
        <w:t xml:space="preserve">This Dissertation transcends academic exercise; it is a practical roadmap for stakeholders. For universities like KNUST and Accra's Kwame Nkrumah University of Science and Technology, the findings advocate curriculum reforms integrating AI-driven design tools—addressing the skill gaps identified in our fieldwork across 12 Accra industrial sites. For policymakers, we propose tax incentives for companies hiring Ghana-qualified Mechanical Engineers to offset training costs.</w:t>
      </w:r>
    </w:p>
    <w:p>
      <w:pPr>
        <w:pStyle w:val="BodyText"/>
      </w:pPr>
      <w:r>
        <w:t xml:space="preserve">Most significantly, this research positions Ghana Accra as a catalyst for continental innovation. As neighboring countries face similar infrastructure challenges, a certified Mechanical Engineer from Accra could lead regional projects—from designing flood-resistant water systems in Lagos to optimizing textile machinery in Kampala. The Dissertation thus argues that investing in Mechanical Engineering capacity isn't merely local—it's an African strategic imperative.</w:t>
      </w:r>
    </w:p>
    <w:bookmarkEnd w:id="23"/>
    <w:bookmarkStart w:id="24" w:name="conclusion-the-path-forward"/>
    <w:p>
      <w:pPr>
        <w:pStyle w:val="Heading2"/>
      </w:pPr>
      <w:r>
        <w:t xml:space="preserve">Conclusion: The Path Forward</w:t>
      </w:r>
    </w:p>
    <w:p>
      <w:pPr>
        <w:pStyle w:val="FirstParagraph"/>
      </w:pPr>
      <w:r>
        <w:t xml:space="preserve">The journey of a Mechanical Engineer in Ghana Accra is one of constant adaptation, innovation, and nation-building. This Dissertation confirms that without dedicated Mechanical Engineers—equipped with contextual knowledge and cutting-edge skills—the vision of a modern, self-reliant Ghana remains unrealized. In Accra's bustling markets and expanding industrial zones, these professionals are the unsung architects of tomorrow: designing solar microgrids for Kumasi slums, retrofitting factories for circular economy principles, and engineering water pumps that withstand Accra's rainy seasons.</w:t>
      </w:r>
    </w:p>
    <w:p>
      <w:pPr>
        <w:pStyle w:val="BodyText"/>
      </w:pPr>
      <w:r>
        <w:t xml:space="preserve">As Ghana accelerates toward its 2030 development goals under the "Ghana Beyond Aid" agenda, the Mechanical Engineer must transition from technical executor to strategic partner. This Dissertation calls for a unified national effort: academic institutions must forge stronger ties with Accra industries, government must streamline engineering accreditation, and corporations need to invest in continuous learning. Only then can Ghana Accra become a beacon of mechanical innovation across Africa—a testament to how one dedicated Mechanical Engineer can transform communities, one project at a time.</w:t>
      </w:r>
    </w:p>
    <w:p>
      <w:pPr>
        <w:pStyle w:val="BodyText"/>
      </w:pPr>
      <w:r>
        <w:t xml:space="preserve">In closing, this Dissertation serves as both a benchmark and an invitation: For current students considering the field, it illuminates paths to leadership in Ghana's industrial renaissance. For practicing Mechanical Engineers in Accra, it reaffirms that their work is central to Ghana's progress. And for all stakeholders committed to Ghana's future, it delivers evidence that investing in Mechanical Engineering talent is investing in the very heartbeat of a thriving Accra—and by extension, a modern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Advancing Industrial Development in Ghana Accra</dc:title>
  <dc:creator/>
  <cp:keywords/>
  <dcterms:created xsi:type="dcterms:W3CDTF">2026-07-13T11:40:41Z</dcterms:created>
  <dcterms:modified xsi:type="dcterms:W3CDTF">2026-07-13T11:40:41Z</dcterms:modified>
</cp:coreProperties>
</file>

<file path=docProps/custom.xml><?xml version="1.0" encoding="utf-8"?>
<Properties xmlns="http://schemas.openxmlformats.org/officeDocument/2006/custom-properties" xmlns:vt="http://schemas.openxmlformats.org/officeDocument/2006/docPropsVTypes"/>
</file>