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Mechanical</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Context</w:t>
      </w:r>
    </w:p>
    <w:bookmarkStart w:id="30" w:name="X9b40247d27ae86cc8f3d0d8633071a76042886b"/>
    <w:p>
      <w:pPr>
        <w:pStyle w:val="Heading1"/>
      </w:pPr>
      <w:r>
        <w:t xml:space="preserve">Dissertation on the Evolving Role of the Mechanical Engineer in Israel Tel Aviv's Innovation Ecosystem</w:t>
      </w:r>
    </w:p>
    <w:p>
      <w:pPr>
        <w:pStyle w:val="FirstParagraph"/>
      </w:pPr>
      <w:r>
        <w:t xml:space="preserve">This academic document serves as a comprehensive framework for a dissertation exploring the critical intersection of mechanical engineering, technological innovation, and economic development within Israel's dynamic hub—Tel Aviv. It is structured to guide doctoral research that addresses contemporary challenges and opportunities facing the Mechanical Engineer in this globally recognized center of high-tech enterprise.</w:t>
      </w:r>
    </w:p>
    <w:bookmarkStart w:id="20" w:name="introduction-the-strategic-imperative"/>
    <w:p>
      <w:pPr>
        <w:pStyle w:val="Heading2"/>
      </w:pPr>
      <w:r>
        <w:t xml:space="preserve">Introduction: The Strategic Imperative</w:t>
      </w:r>
    </w:p>
    <w:p>
      <w:pPr>
        <w:pStyle w:val="FirstParagraph"/>
      </w:pPr>
      <w:r>
        <w:t xml:space="preserve">Israel Tel Aviv stands as a beacon of innovation, consistently ranking among the world's top startup ecosystems. Within this vibrant context, the role of the</w:t>
      </w:r>
      <w:r>
        <w:t xml:space="preserve"> </w:t>
      </w:r>
      <w:r>
        <w:rPr>
          <w:iCs/>
          <w:i/>
        </w:rPr>
        <w:t xml:space="preserve">Mechanical Engineer</w:t>
      </w:r>
      <w:r>
        <w:t xml:space="preserve"> </w:t>
      </w:r>
      <w:r>
        <w:t xml:space="preserve">transcends traditional design and manufacturing boundaries, evolving into a catalyst for sustainable urban development, advanced medical technology, and energy solutions. A dissertation in this field must not only document technical advancements but also analyze how Mechanical Engineering practices are uniquely adapted to Tel Aviv's specific socioeconomic environment—characterized by intense urban density, water scarcity challenges, and an unparalleled concentration of tech talent.</w:t>
      </w:r>
    </w:p>
    <w:bookmarkEnd w:id="20"/>
    <w:bookmarkStart w:id="21" w:name="Xe9ebb94324217eec410aa2f141f51fffd99617b"/>
    <w:p>
      <w:pPr>
        <w:pStyle w:val="Heading2"/>
      </w:pPr>
      <w:r>
        <w:t xml:space="preserve">The Tel Aviv Context: Why Location Matters</w:t>
      </w:r>
    </w:p>
    <w:p>
      <w:pPr>
        <w:pStyle w:val="FirstParagraph"/>
      </w:pPr>
      <w:r>
        <w:t xml:space="preserve">Israel Tel Aviv is not merely a geographic location; it is a nexus where academia, industry, and government converge to accelerate engineering innovation. Key factors shaping the Mechanical Engineer's landscape include:</w:t>
      </w:r>
    </w:p>
    <w:p>
      <w:pPr>
        <w:numPr>
          <w:ilvl w:val="0"/>
          <w:numId w:val="1001"/>
        </w:numPr>
        <w:pStyle w:val="Compact"/>
      </w:pPr>
      <w:r>
        <w:rPr>
          <w:bCs/>
          <w:b/>
        </w:rPr>
        <w:t xml:space="preserve">Urban Density &amp; Sustainability:</w:t>
      </w:r>
      <w:r>
        <w:t xml:space="preserve"> </w:t>
      </w:r>
      <w:r>
        <w:t xml:space="preserve">With one of the world's highest population densities, Tel Aviv demands mechanical solutions for vertical farming (e.g., Agrilution labs), energy-efficient building systems (MEP design in new skyscrapers like the "Tel Aviv Tower"), and waste-to-energy conversion.</w:t>
      </w:r>
    </w:p>
    <w:p>
      <w:pPr>
        <w:numPr>
          <w:ilvl w:val="0"/>
          <w:numId w:val="1001"/>
        </w:numPr>
        <w:pStyle w:val="Compact"/>
      </w:pPr>
      <w:r>
        <w:rPr>
          <w:bCs/>
          <w:b/>
        </w:rPr>
        <w:t xml:space="preserve">Water Scarcity &amp; Innovation:</w:t>
      </w:r>
      <w:r>
        <w:t xml:space="preserve"> </w:t>
      </w:r>
      <w:r>
        <w:t xml:space="preserve">As a nation pioneering desalination (e.g., Sorek plant), Mechanical Engineers in Tel Aviv drive R&amp;D for membrane technologies, reducing energy consumption in water purification systems critical to Israel's survival.</w:t>
      </w:r>
    </w:p>
    <w:p>
      <w:pPr>
        <w:numPr>
          <w:ilvl w:val="0"/>
          <w:numId w:val="1001"/>
        </w:numPr>
        <w:pStyle w:val="Compact"/>
      </w:pPr>
      <w:r>
        <w:rPr>
          <w:bCs/>
          <w:b/>
        </w:rPr>
        <w:t xml:space="preserve">Tech Startup Ecosystem:</w:t>
      </w:r>
      <w:r>
        <w:t xml:space="preserve"> </w:t>
      </w:r>
      <w:r>
        <w:t xml:space="preserve">Over 1,500 active tech startups operate in Tel Aviv (2023 data), with numerous mechanical engineering-focused ventures (e.g., medical robotics at Medtronic Israel, drone delivery systems) demanding agile Mechanical Engineer expertise.</w:t>
      </w:r>
    </w:p>
    <w:bookmarkEnd w:id="21"/>
    <w:bookmarkStart w:id="22" w:name="X195230f7b2c78024eeb577ac879070195160fe3"/>
    <w:p>
      <w:pPr>
        <w:pStyle w:val="Heading2"/>
      </w:pPr>
      <w:r>
        <w:t xml:space="preserve">The Modern Mechanical Engineer: Beyond Traditional Roles</w:t>
      </w:r>
    </w:p>
    <w:p>
      <w:pPr>
        <w:pStyle w:val="FirstParagraph"/>
      </w:pPr>
      <w:r>
        <w:t xml:space="preserve">A dissertation on this subject must redefine the scope of the</w:t>
      </w:r>
      <w:r>
        <w:t xml:space="preserve"> </w:t>
      </w:r>
      <w:r>
        <w:rPr>
          <w:iCs/>
          <w:i/>
        </w:rPr>
        <w:t xml:space="preserve">Mechanical Engineer</w:t>
      </w:r>
      <w:r>
        <w:t xml:space="preserve"> </w:t>
      </w:r>
      <w:r>
        <w:t xml:space="preserve">in Tel Aviv. Today's practitioner is not confined to CAD drafting or HVAC design but actively engages in:</w:t>
      </w:r>
    </w:p>
    <w:p>
      <w:pPr>
        <w:numPr>
          <w:ilvl w:val="0"/>
          <w:numId w:val="1002"/>
        </w:numPr>
        <w:pStyle w:val="Compact"/>
      </w:pPr>
      <w:r>
        <w:rPr>
          <w:bCs/>
          <w:b/>
        </w:rPr>
        <w:t xml:space="preserve">Interdisciplinary Integration:</w:t>
      </w:r>
      <w:r>
        <w:t xml:space="preserve"> </w:t>
      </w:r>
      <w:r>
        <w:t xml:space="preserve">Collaborating with AI specialists (e.g., optimizing wind turbine blades using machine learning at local firms like Netafim), biologists (for medical device development), and urban planners.</w:t>
      </w:r>
    </w:p>
    <w:p>
      <w:pPr>
        <w:numPr>
          <w:ilvl w:val="0"/>
          <w:numId w:val="1002"/>
        </w:numPr>
        <w:pStyle w:val="Compact"/>
      </w:pPr>
      <w:r>
        <w:rPr>
          <w:bCs/>
          <w:b/>
        </w:rPr>
        <w:t xml:space="preserve">Sustainability as Core Competency:</w:t>
      </w:r>
      <w:r>
        <w:t xml:space="preserve"> </w:t>
      </w:r>
      <w:r>
        <w:t xml:space="preserve">Designing systems aligned with Israel's national climate goals, such as solar thermal integration for industrial processes in Tel Aviv's industrial zones.</w:t>
      </w:r>
    </w:p>
    <w:p>
      <w:pPr>
        <w:numPr>
          <w:ilvl w:val="0"/>
          <w:numId w:val="1002"/>
        </w:numPr>
        <w:pStyle w:val="Compact"/>
      </w:pPr>
      <w:r>
        <w:rPr>
          <w:bCs/>
          <w:b/>
        </w:rPr>
        <w:t xml:space="preserve">Startup Agility:</w:t>
      </w:r>
      <w:r>
        <w:t xml:space="preserve"> </w:t>
      </w:r>
      <w:r>
        <w:t xml:space="preserve">The Mechanical Engineer often wears multiple hats—from prototyping to securing funding—within Tel Aviv's lean startup culture (e.g., at the "The Junction" incubator).</w:t>
      </w:r>
    </w:p>
    <w:bookmarkEnd w:id="22"/>
    <w:bookmarkStart w:id="26" w:name="X6cb227c922a05155bd800c15bb6ad63b4ff77ec"/>
    <w:p>
      <w:pPr>
        <w:pStyle w:val="Heading2"/>
      </w:pPr>
      <w:r>
        <w:t xml:space="preserve">Dissertation Research Framework: Key Pillars</w:t>
      </w:r>
    </w:p>
    <w:p>
      <w:pPr>
        <w:pStyle w:val="FirstParagraph"/>
      </w:pPr>
      <w:r>
        <w:t xml:space="preserve">A rigorous dissertation must address these pillars with Tel Aviv as the primary case study:</w:t>
      </w:r>
    </w:p>
    <w:bookmarkStart w:id="23" w:name="X6e78f2d0c74e83a79e4c673e3f4afc97a6158a1"/>
    <w:p>
      <w:pPr>
        <w:pStyle w:val="Heading3"/>
      </w:pPr>
      <w:r>
        <w:t xml:space="preserve">1. Industry 4.0 Implementation in Tel Aviv Manufacturing</w:t>
      </w:r>
    </w:p>
    <w:p>
      <w:pPr>
        <w:pStyle w:val="FirstParagraph"/>
      </w:pPr>
      <w:r>
        <w:t xml:space="preserve">Examine how Mechanical Engineers drive smart factory adoption (e.g., at Siemens' Israeli R&amp;D center in Tel Aviv). Analyze metrics like productivity gains from IoT sensor integration and predictive maintenance systems, contrasting with global benchmarks.</w:t>
      </w:r>
    </w:p>
    <w:bookmarkEnd w:id="23"/>
    <w:bookmarkStart w:id="24" w:name="energy-innovation-for-urban-resilience"/>
    <w:p>
      <w:pPr>
        <w:pStyle w:val="Heading3"/>
      </w:pPr>
      <w:r>
        <w:t xml:space="preserve">2. Energy Innovation for Urban Resilience</w:t>
      </w:r>
    </w:p>
    <w:p>
      <w:pPr>
        <w:pStyle w:val="FirstParagraph"/>
      </w:pPr>
      <w:r>
        <w:t xml:space="preserve">Investigate Mechanical Engineer-led projects addressing Tel Aviv's unique energy challenges: solar-hybrid microgrids for historic neighborhoods, geothermal cooling systems in dense urban cores, and innovations in battery storage (e.g., from companies like StoreDot).</w:t>
      </w:r>
    </w:p>
    <w:bookmarkEnd w:id="24"/>
    <w:bookmarkStart w:id="25" w:name="medical-technology-a-tel-aviv-specialty"/>
    <w:p>
      <w:pPr>
        <w:pStyle w:val="Heading3"/>
      </w:pPr>
      <w:r>
        <w:t xml:space="preserve">3. Medical Technology: A Tel Aviv Specialty</w:t>
      </w:r>
    </w:p>
    <w:p>
      <w:pPr>
        <w:pStyle w:val="FirstParagraph"/>
      </w:pPr>
      <w:r>
        <w:t xml:space="preserve">Focus on how Mechanical Engineering enables Israel's global leadership in medtech (Tel Aviv University's medical engineering labs). Study projects like wearable diagnostic devices or robotic surgical systems developed by local startups, emphasizing the Mechanical Engineer’s role in navigating FDA/CE regulatory pathways.</w:t>
      </w:r>
    </w:p>
    <w:bookmarkEnd w:id="25"/>
    <w:bookmarkEnd w:id="26"/>
    <w:bookmarkStart w:id="27" w:name="Xb27cd0c2cca14758bffaa6530a9064fb5778d2d"/>
    <w:p>
      <w:pPr>
        <w:pStyle w:val="Heading2"/>
      </w:pPr>
      <w:r>
        <w:t xml:space="preserve">The Academic Imperative: Why This Dissertation Matters</w:t>
      </w:r>
    </w:p>
    <w:p>
      <w:pPr>
        <w:pStyle w:val="FirstParagraph"/>
      </w:pPr>
      <w:r>
        <w:t xml:space="preserve">Conducting this research within Israel Tel Aviv is not optional—it is essential. The city's unique pressures (water stress, urban density, geopolitical context) force innovation that cannot be replicated elsewhere. A dissertation on this subject would:</w:t>
      </w:r>
    </w:p>
    <w:p>
      <w:pPr>
        <w:numPr>
          <w:ilvl w:val="0"/>
          <w:numId w:val="1003"/>
        </w:numPr>
        <w:pStyle w:val="Compact"/>
      </w:pPr>
      <w:r>
        <w:t xml:space="preserve">Provide actionable insights for policymakers shaping Israel's National Innovation Strategy.</w:t>
      </w:r>
    </w:p>
    <w:p>
      <w:pPr>
        <w:numPr>
          <w:ilvl w:val="0"/>
          <w:numId w:val="1003"/>
        </w:numPr>
        <w:pStyle w:val="Compact"/>
      </w:pPr>
      <w:r>
        <w:t xml:space="preserve">Offer a model for other global cities facing similar sustainability challenges.</w:t>
      </w:r>
    </w:p>
    <w:p>
      <w:pPr>
        <w:numPr>
          <w:ilvl w:val="0"/>
          <w:numId w:val="1003"/>
        </w:numPr>
        <w:pStyle w:val="Compact"/>
      </w:pPr>
      <w:r>
        <w:t xml:space="preserve">Validate the elevated strategic value of the Mechanical Engineer as a systems thinker, not just a technician.</w:t>
      </w:r>
    </w:p>
    <w:bookmarkEnd w:id="27"/>
    <w:bookmarkStart w:id="28" w:name="conclusion-engineering-israels-future"/>
    <w:p>
      <w:pPr>
        <w:pStyle w:val="Heading2"/>
      </w:pPr>
      <w:r>
        <w:t xml:space="preserve">Conclusion: Engineering Israel's Future</w:t>
      </w:r>
    </w:p>
    <w:p>
      <w:pPr>
        <w:pStyle w:val="FirstParagraph"/>
      </w:pPr>
      <w:r>
        <w:t xml:space="preserve">The dissertation presented here transcends academic exercise; it is a blueprint for future engineering leadership in Israel Tel Aviv. As the world increasingly turns to Tel Aviv for solutions to climate change, resource scarcity, and healthcare innovation, the contributions of the Mechanical Engineer become indispensable. This work will position Tel Aviv not just as a location but as a global benchmark where mechanical engineering directly fuels economic resilience and societal progress. For any aspiring Mechanical Engineer in Israel Tel Aviv, this dissertation framework underscores that their expertise is not merely technical—it is pivotal to Israel's national narrative of innovation.</w:t>
      </w:r>
    </w:p>
    <w:bookmarkEnd w:id="28"/>
    <w:bookmarkStart w:id="29" w:name="word-count-842"/>
    <w:p>
      <w:pPr>
        <w:pStyle w:val="Heading2"/>
      </w:pPr>
      <w: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Mechanical Engineering in Israel Tel Aviv Context</dc:title>
  <dc:creator/>
  <dc:language>en</dc:language>
  <cp:keywords/>
  <dcterms:created xsi:type="dcterms:W3CDTF">2026-04-26T22:47:32Z</dcterms:created>
  <dcterms:modified xsi:type="dcterms:W3CDTF">2026-04-26T22:47:32Z</dcterms:modified>
</cp:coreProperties>
</file>

<file path=docProps/custom.xml><?xml version="1.0" encoding="utf-8"?>
<Properties xmlns="http://schemas.openxmlformats.org/officeDocument/2006/custom-properties" xmlns:vt="http://schemas.openxmlformats.org/officeDocument/2006/docPropsVTypes"/>
</file>