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Modern</w:t>
      </w:r>
      <w:r>
        <w:t xml:space="preserve"> </w:t>
      </w:r>
      <w:r>
        <w:t xml:space="preserve">Italy</w:t>
      </w:r>
      <w:r>
        <w:t xml:space="preserve"> </w:t>
      </w:r>
      <w:r>
        <w:t xml:space="preserve">Rome</w:t>
      </w:r>
    </w:p>
    <w:bookmarkStart w:id="27" w:name="X48927ed64822d84e86153075e65aa0ed73e0007"/>
    <w:p>
      <w:pPr>
        <w:pStyle w:val="Heading1"/>
      </w:pPr>
      <w:r>
        <w:t xml:space="preserve">Dissertation: Advancing Innovation and Sustainability through the Mechanical Engineer in Italy Rome</w:t>
      </w:r>
    </w:p>
    <w:bookmarkStart w:id="20" w:name="abstract"/>
    <w:p>
      <w:pPr>
        <w:pStyle w:val="Heading2"/>
      </w:pPr>
      <w:r>
        <w:t xml:space="preserve">Abstract</w:t>
      </w:r>
    </w:p>
    <w:p>
      <w:pPr>
        <w:pStyle w:val="FirstParagraph"/>
      </w:pPr>
      <w:r>
        <w:t xml:space="preserve">This dissertation examines the critical role of the Mechanical Engineer within the dynamic industrial and academic landscape of Italy Rome. As a global hub for engineering heritage, innovation, and urban development, Rome presents a unique context for understanding how Mechanical Engineers contribute to sustainable infrastructure, advanced manufacturing, and technological progress in Italy. The study analyzes educational pathways at premier institutions like Sapienza University of Rome, evaluates industry demands within the Italian capital's key sectors—transportation, renewable energy, and construction—and assesses challenges facing the modern Mechanical Engineer operating in Rome. This dissertation argues that a specialized Mechanical Engineer, grounded in both classical engineering principles and cutting-edge sustainable practices, is indispensable to Italy's economic resilience and environmental goals. The findings underscore Rome's position as a pivotal center for mechanical engineering excellence in Italy.</w:t>
      </w:r>
    </w:p>
    <w:bookmarkEnd w:id="20"/>
    <w:bookmarkStart w:id="21" w:name="Xf5dabefd085df6b5f8954b7f588822d3adc9be0"/>
    <w:p>
      <w:pPr>
        <w:pStyle w:val="Heading2"/>
      </w:pPr>
      <w:r>
        <w:t xml:space="preserve">1. Introduction: Engineering Legacy in the Heart of Italy</w:t>
      </w:r>
    </w:p>
    <w:p>
      <w:pPr>
        <w:pStyle w:val="FirstParagraph"/>
      </w:pPr>
      <w:r>
        <w:t xml:space="preserve">Rome, the ancient capital of the Roman Empire and now a vibrant metropolis of 4.3 million people, embodies centuries of engineering ingenuity—from aqueducts to Renaissance architecture. Today, as a leading economic and cultural center within Italy Rome remains at the forefront of modern mechanical engineering applications. This dissertation explores how the profession evolves within this historically rich yet dynamically changing city-state context, emphasizing that the role of the Mechanical Engineer is not merely technical but deeply intertwined with Italy's national development strategy and Rome's unique urban challenges. The pursuit of a career as a Mechanical Engineer in Italy demands adaptation to both global standards and local Italian industrial ecosystems, making Rome an essential case study for any comprehensive Dissertation on engineering practice in Southern Europe.</w:t>
      </w:r>
    </w:p>
    <w:bookmarkEnd w:id="21"/>
    <w:bookmarkStart w:id="22" w:name="X00b3e62fed097d3f9f1269307d2cb3b745bb781"/>
    <w:p>
      <w:pPr>
        <w:pStyle w:val="Heading2"/>
      </w:pPr>
      <w:r>
        <w:t xml:space="preserve">2. Educational Foundation: Training the Mechanical Engineer in Rome</w:t>
      </w:r>
    </w:p>
    <w:p>
      <w:pPr>
        <w:pStyle w:val="FirstParagraph"/>
      </w:pPr>
      <w:r>
        <w:t xml:space="preserve">Aspiring Mechanical Engineers seeking careers within Italy Rome typically pursue rigorous academic programs at institutions such as Sapienza University of Rome (La Sapienza), consistently ranked among Europe's top engineering schools. These curricula blend foundational mechanics, thermodynamics, fluid dynamics, and materials science with specialized courses in sustainable design and automation—directly addressing the needs of industries concentrated in the Lazio region. A key aspect highlighted throughout this Dissertation is that graduates must master not only technical competencies but also Italian industry standards (e.g., UNI certifications) and EU regulatory frameworks (like CE marking for machinery), which are paramount for a Mechanical Engineer operating legally and effectively in Italy Rome. Practical internships with Rome-based firms—such as Leonardo S.p.A. (aerospace) or local SMEs in precision manufacturing—are integral to bridging academic learning with real-world application, ensuring the Mechanical Engineer enters the workforce ready to contribute immediately.</w:t>
      </w:r>
    </w:p>
    <w:bookmarkEnd w:id="22"/>
    <w:bookmarkStart w:id="23" w:name="X1674aa2e38d2977195bff8d536dbfdecf564204"/>
    <w:p>
      <w:pPr>
        <w:pStyle w:val="Heading2"/>
      </w:pPr>
      <w:r>
        <w:t xml:space="preserve">3. Industry Landscape: Opportunities for the Mechanical Engineer in Rome</w:t>
      </w:r>
    </w:p>
    <w:p>
      <w:pPr>
        <w:pStyle w:val="FirstParagraph"/>
      </w:pPr>
      <w:r>
        <w:t xml:space="preserve">The mechanical engineering sector in Italy Rome is diverse and pivotal to regional economic output. Key employers include automotive giants (e.g., FCA Group's historic presence), renewable energy developers (solar, geothermal projects across Lazio), infrastructure contractors (modernizing Rome’s public transit like the Metro Line C), and advanced robotics startups. This Dissertation identifies a growing demand for Mechanical Engineers specializing in sustainability and digitalization—skills increasingly required by Italian companies adhering to the European Green Deal. For instance, Rome's ambitious urban renewal projects necessitate Mechanical Engineers with expertise in energy-efficient HVAC systems for historic buildings or intelligent mobility solutions to reduce congestion. The role of the Mechanical Engineer extends beyond design; they become key innovators in enhancing Italy's competitiveness on a global scale while respecting local environmental constraints.</w:t>
      </w:r>
    </w:p>
    <w:bookmarkEnd w:id="23"/>
    <w:bookmarkStart w:id="24" w:name="challenges-and-strategic-imperatives"/>
    <w:p>
      <w:pPr>
        <w:pStyle w:val="Heading2"/>
      </w:pPr>
      <w:r>
        <w:t xml:space="preserve">4. Challenges and Strategic Imperatives</w:t>
      </w:r>
    </w:p>
    <w:p>
      <w:pPr>
        <w:pStyle w:val="FirstParagraph"/>
      </w:pPr>
      <w:r>
        <w:t xml:space="preserve">Despite opportunities, the Mechanical Engineer in Italy Rome faces distinct challenges. Infrastructure aging requires innovative retrofitting solutions, demanding adaptive engineering skills rarely emphasized in traditional curricula. Furthermore, navigating Italy's complex business environment—characterized by strong regional economic variations and nuanced labor laws—requires professional acumen alongside technical expertise. This Dissertation posits that a forward-thinking Mechanical Engineer must cultivate cross-disciplinary collaboration with civil engineers, urban planners, and policymakers within Rome’s ecosystem. Additionally, the integration of Industry 4.0 technologies (IoT, AI-driven predictive maintenance) is no longer optional; it is central to remaining relevant in Italy's evolving industrial landscape. For the Mechanical Engineer operating from Rome, continuous professional development aligned with European technological trends is not merely beneficial—it is a strategic necessity for career advancement within Italy.</w:t>
      </w:r>
    </w:p>
    <w:bookmarkEnd w:id="24"/>
    <w:bookmarkStart w:id="25" w:name="X4ead549e4ecdb9fb1271d5015b4313454c16c21"/>
    <w:p>
      <w:pPr>
        <w:pStyle w:val="Heading2"/>
      </w:pPr>
      <w:r>
        <w:t xml:space="preserve">5. Conclusion: The Future of Mechanical Engineering in Rome</w:t>
      </w:r>
    </w:p>
    <w:p>
      <w:pPr>
        <w:pStyle w:val="FirstParagraph"/>
      </w:pPr>
      <w:r>
        <w:t xml:space="preserve">This Dissertation conclusively demonstrates that the profession of the Mechanical Engineer holds irreplaceable value within Italy Rome's socio-economic fabric. As the city pioneers sustainable urban solutions and digital transformation, its Mechanical Engineers are at the vanguard of innovation. The synergy between Sapienza’s academic excellence, Rome’s industrial clusters, and Italy's national policy goals creates a fertile ground for engineering leadership. For any student considering this path or a practitioner seeking to excel in Italy Rome, this Dissertation underscores that success hinges on mastering both technical mastery and contextual understanding—of Roman history, Italian business culture, and the European engineering ethos. The Mechanical Engineer is not just an implementer but an architect of Rome’s sustainable future within Italy. As Italy accelerates its green transition, the role of the Mechanical Engineer in Rome will only deepen in importance, making this Dissertation a timely contribution to understanding how engineering excellence drives progress at the heart of Europe.</w:t>
      </w:r>
    </w:p>
    <w:bookmarkEnd w:id="25"/>
    <w:bookmarkStart w:id="26" w:name="references"/>
    <w:p>
      <w:pPr>
        <w:pStyle w:val="Heading2"/>
      </w:pPr>
      <w:r>
        <w:t xml:space="preserve">References</w:t>
      </w:r>
    </w:p>
    <w:p>
      <w:pPr>
        <w:pStyle w:val="FirstParagraph"/>
      </w:pPr>
      <w:r>
        <w:t xml:space="preserve">Italian Ministry of Economic Development (MISE). (2023). *National Strategy for Industry 4.0 in Italy*. Rome: MISE Publications.</w:t>
      </w:r>
      <w:r>
        <w:br/>
      </w:r>
      <w:r>
        <w:t xml:space="preserve">Sapienza University of Rome. (2024). *Mechanical Engineering Curriculum Handbook*. Department of Industrial Engineering.</w:t>
      </w:r>
      <w:r>
        <w:br/>
      </w:r>
      <w:r>
        <w:t xml:space="preserve">European Commission. (2023). *Green Deal Progress Report: Focus on Urban Mobility &amp; Energy Efficiency in Southern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Modern Italy Rome</dc:title>
  <dc:creator/>
  <dc:language>en</dc:language>
  <cp:keywords/>
  <dcterms:created xsi:type="dcterms:W3CDTF">2026-04-20T20:51:22Z</dcterms:created>
  <dcterms:modified xsi:type="dcterms:W3CDTF">2026-04-20T20:51:22Z</dcterms:modified>
</cp:coreProperties>
</file>

<file path=docProps/custom.xml><?xml version="1.0" encoding="utf-8"?>
<Properties xmlns="http://schemas.openxmlformats.org/officeDocument/2006/custom-properties" xmlns:vt="http://schemas.openxmlformats.org/officeDocument/2006/docPropsVTypes"/>
</file>