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Myanmar</w:t>
      </w:r>
      <w:r>
        <w:t xml:space="preserve"> </w:t>
      </w:r>
      <w:r>
        <w:t xml:space="preserve">Yangon's</w:t>
      </w:r>
      <w:r>
        <w:t xml:space="preserve"> </w:t>
      </w:r>
      <w:r>
        <w:t xml:space="preserve">Development</w:t>
      </w:r>
    </w:p>
    <w:bookmarkStart w:id="25" w:name="X644581a0c9f5ba4c4dfc5e3d96f2b39fe67f23a"/>
    <w:p>
      <w:pPr>
        <w:pStyle w:val="Heading1"/>
      </w:pPr>
      <w:r>
        <w:t xml:space="preserve">Dissertation: Advancing Infrastructure and Industry through the Mechanical Engineer in Myanmar Yangon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Mechanical Engineer</w:t>
      </w:r>
      <w:r>
        <w:t xml:space="preserve"> </w:t>
      </w:r>
      <w:r>
        <w:t xml:space="preserve">within the dynamic socio-economic landscape of</w:t>
      </w:r>
      <w:r>
        <w:t xml:space="preserve"> </w:t>
      </w:r>
      <w:r>
        <w:rPr>
          <w:iCs/>
          <w:i/>
        </w:rPr>
        <w:t xml:space="preserve">Myanmar Yangon</w:t>
      </w:r>
      <w:r>
        <w:t xml:space="preserve">. As Myanmar's largest city and economic engine, Yangon confronts unique challenges in infrastructure resilience, industrial modernization, and sustainable urban development. This study argues that the specialized expertise of the</w:t>
      </w:r>
      <w:r>
        <w:t xml:space="preserve"> </w:t>
      </w:r>
      <w:r>
        <w:rPr>
          <w:iCs/>
          <w:i/>
        </w:rPr>
        <w:t xml:space="preserve">Mechanical Engineer</w:t>
      </w:r>
      <w:r>
        <w:t xml:space="preserve"> </w:t>
      </w:r>
      <w:r>
        <w:t xml:space="preserve">is not merely beneficial but fundamental to addressing these challenges head-on. Through analysis of current projects, sectoral needs, and future projections specific to</w:t>
      </w:r>
      <w:r>
        <w:t xml:space="preserve"> </w:t>
      </w:r>
      <w:r>
        <w:rPr>
          <w:iCs/>
          <w:i/>
        </w:rPr>
        <w:t xml:space="preserve">Myanmar Yangon</w:t>
      </w:r>
      <w:r>
        <w:t xml:space="preserve">, this Dissertation establishes a clear roadmap for leveraging mechanical engineering talent to drive inclusive growth and technological advancement in the region.</w:t>
      </w:r>
    </w:p>
    <w:bookmarkStart w:id="20" w:name="X24cdd8b01ff080ccb6d9c15ab8683e4f6f0e0ce"/>
    <w:p>
      <w:pPr>
        <w:pStyle w:val="Heading2"/>
      </w:pPr>
      <w:r>
        <w:t xml:space="preserve">1. The Critical Context: Myanmar Yangon's Development Imperatives</w:t>
      </w:r>
    </w:p>
    <w:p>
      <w:pPr>
        <w:pStyle w:val="FirstParagraph"/>
      </w:pPr>
      <w:r>
        <w:rPr>
          <w:iCs/>
          <w:i/>
        </w:rPr>
        <w:t xml:space="preserve">Myanmar Yangon</w:t>
      </w:r>
      <w:r>
        <w:t xml:space="preserve">, home to over 7 million people, serves as the nation's commercial hub and primary gateway for trade. However, its infrastructure lags significantly behind its population growth and economic potential. Chronic issues include outdated power generation (frequent blackouts), inadequate water treatment systems, congested transportation networks, and vulnerable flood management infrastructure. These challenges are exacerbated by rapid urbanization without corresponding engineering capacity. The</w:t>
      </w:r>
      <w:r>
        <w:t xml:space="preserve"> </w:t>
      </w:r>
      <w:r>
        <w:rPr>
          <w:iCs/>
          <w:i/>
        </w:rPr>
        <w:t xml:space="preserve">Mechanical Engineer</w:t>
      </w:r>
      <w:r>
        <w:t xml:space="preserve"> </w:t>
      </w:r>
      <w:r>
        <w:t xml:space="preserve">is central to resolving these systemic bottlenecks. For instance, designing efficient cooling systems for Yangon's data centers (increasingly vital for the burgeoning IT sector), optimizing energy distribution networks to reduce waste in the</w:t>
      </w:r>
      <w:r>
        <w:t xml:space="preserve"> </w:t>
      </w:r>
      <w:r>
        <w:rPr>
          <w:iCs/>
          <w:i/>
        </w:rPr>
        <w:t xml:space="preserve">Myanmar Yangon</w:t>
      </w:r>
      <w:r>
        <w:t xml:space="preserve"> </w:t>
      </w:r>
      <w:r>
        <w:t xml:space="preserve">grid, and developing robust water purification plants are tasks demanding specialized mechanical engineering knowledge. A</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doesn't just design machines; they design solutions for daily life and economic survival.</w:t>
      </w:r>
    </w:p>
    <w:bookmarkEnd w:id="20"/>
    <w:bookmarkStart w:id="21" w:name="Xe7177f07b2607725ccde631079856b04c40d74f"/>
    <w:p>
      <w:pPr>
        <w:pStyle w:val="Heading2"/>
      </w:pPr>
      <w:r>
        <w:t xml:space="preserve">2. Core Responsibilities: Beyond the Blueprint in Myanmar Yangon</w:t>
      </w:r>
    </w:p>
    <w:p>
      <w:pPr>
        <w:pStyle w:val="FirstParagraph"/>
      </w:pPr>
      <w:r>
        <w:t xml:space="preserve">The role of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extends far beyond traditional drafting rooms. Key responsibilities include:</w:t>
      </w:r>
    </w:p>
    <w:p>
      <w:pPr>
        <w:numPr>
          <w:ilvl w:val="0"/>
          <w:numId w:val="1001"/>
        </w:numPr>
        <w:pStyle w:val="Compact"/>
      </w:pPr>
      <w:r>
        <w:rPr>
          <w:bCs/>
          <w:b/>
        </w:rPr>
        <w:t xml:space="preserve">Infrastructure Resilience:</w:t>
      </w:r>
      <w:r>
        <w:t xml:space="preserve"> </w:t>
      </w:r>
      <w:r>
        <w:t xml:space="preserve">Designing and maintaining critical systems like the Yangon City Development Committee (YCDC) drainage networks to combat monsoon flooding, a recurring disaster impacting thousands annually. This requires understanding local soil conditions, hydrology, and budget constraints specific to</w:t>
      </w:r>
      <w:r>
        <w:t xml:space="preserve"> </w:t>
      </w:r>
      <w:r>
        <w:rPr>
          <w:iCs/>
          <w:i/>
        </w:rPr>
        <w:t xml:space="preserve">Myanmar Yangon</w:t>
      </w:r>
      <w:r>
        <w:t xml:space="preserve">.</w:t>
      </w:r>
    </w:p>
    <w:p>
      <w:pPr>
        <w:numPr>
          <w:ilvl w:val="0"/>
          <w:numId w:val="1001"/>
        </w:numPr>
        <w:pStyle w:val="Compact"/>
      </w:pPr>
      <w:r>
        <w:rPr>
          <w:bCs/>
          <w:b/>
        </w:rPr>
        <w:t xml:space="preserve">Industrial Modernization:</w:t>
      </w:r>
      <w:r>
        <w:t xml:space="preserve"> </w:t>
      </w:r>
      <w:r>
        <w:t xml:space="preserve">Supporting the growth of manufacturing in zones like Hlaing Tharyar SEZ by optimizing production line machinery, improving energy efficiency in textile and electronics factories, and implementing preventive maintenance protocols – directly boosting competitiveness for</w:t>
      </w:r>
      <w:r>
        <w:t xml:space="preserve"> </w:t>
      </w:r>
      <w:r>
        <w:rPr>
          <w:iCs/>
          <w:i/>
        </w:rPr>
        <w:t xml:space="preserve">Myanmar Yangon</w:t>
      </w:r>
      <w:r>
        <w:t xml:space="preserve">'s industrial base.</w:t>
      </w:r>
    </w:p>
    <w:p>
      <w:pPr>
        <w:numPr>
          <w:ilvl w:val="0"/>
          <w:numId w:val="1001"/>
        </w:numPr>
        <w:pStyle w:val="Compact"/>
      </w:pPr>
      <w:r>
        <w:rPr>
          <w:bCs/>
          <w:b/>
        </w:rPr>
        <w:t xml:space="preserve">Sustainable Energy Solutions:</w:t>
      </w:r>
      <w:r>
        <w:t xml:space="preserve"> </w:t>
      </w:r>
      <w:r>
        <w:t xml:space="preserve">Developing practical renewable energy integration strategies (e.g., solar-powered water pumps for peri-urban areas, micro-grid solutions) tailored to Yangon's climate and resource availability, reducing reliance on fossil fuels and costly grid extensions.</w:t>
      </w:r>
    </w:p>
    <w:p>
      <w:pPr>
        <w:numPr>
          <w:ilvl w:val="0"/>
          <w:numId w:val="1001"/>
        </w:numPr>
        <w:pStyle w:val="Compact"/>
      </w:pPr>
      <w:r>
        <w:rPr>
          <w:bCs/>
          <w:b/>
        </w:rPr>
        <w:t xml:space="preserve">Urban Mobility &amp; Transport:</w:t>
      </w:r>
      <w:r>
        <w:t xml:space="preserve"> </w:t>
      </w:r>
      <w:r>
        <w:t xml:space="preserve">Contributing to the design of efficient public transport systems (buses, future metro) by focusing on vehicle engineering, energy management for fleets, and infrastructure for charging stations – crucial for easing Yangon's notorious traffic congestion.</w:t>
      </w:r>
    </w:p>
    <w:bookmarkEnd w:id="21"/>
    <w:bookmarkStart w:id="22" w:name="Xddb7c53b9ff704b4e039e69099d34764e814203"/>
    <w:p>
      <w:pPr>
        <w:pStyle w:val="Heading2"/>
      </w:pPr>
      <w:r>
        <w:t xml:space="preserve">3. Challenges Facing the Mechanical Engineer in Myanmar Yangon</w:t>
      </w:r>
    </w:p>
    <w:p>
      <w:pPr>
        <w:pStyle w:val="FirstParagraph"/>
      </w:pPr>
      <w:r>
        <w:t xml:space="preserve">The path is not without significant hurdles. The</w:t>
      </w:r>
      <w:r>
        <w:t xml:space="preserve"> </w:t>
      </w:r>
      <w:r>
        <w:rPr>
          <w:iCs/>
          <w:i/>
        </w:rPr>
        <w:t xml:space="preserve">Mechanical Engineer</w:t>
      </w:r>
      <w:r>
        <w:t xml:space="preserve"> </w:t>
      </w:r>
      <w:r>
        <w:t xml:space="preserve">operating in</w:t>
      </w:r>
      <w:r>
        <w:t xml:space="preserve"> </w:t>
      </w:r>
      <w:r>
        <w:rPr>
          <w:iCs/>
          <w:i/>
        </w:rPr>
        <w:t xml:space="preserve">Myanmar Yangon</w:t>
      </w:r>
      <w:r>
        <w:t xml:space="preserve"> </w:t>
      </w:r>
      <w:r>
        <w:t xml:space="preserve">often contends with:</w:t>
      </w:r>
    </w:p>
    <w:p>
      <w:pPr>
        <w:numPr>
          <w:ilvl w:val="0"/>
          <w:numId w:val="1002"/>
        </w:numPr>
        <w:pStyle w:val="Compact"/>
      </w:pPr>
      <w:r>
        <w:rPr>
          <w:bCs/>
          <w:b/>
        </w:rPr>
        <w:t xml:space="preserve">Limited Local Expertise &amp; Training:</w:t>
      </w:r>
      <w:r>
        <w:t xml:space="preserve"> </w:t>
      </w:r>
      <w:r>
        <w:t xml:space="preserve">A shortage of advanced technical programs directly addressing Yangon's specific needs means many engineers rely on imported knowledge, which isn't always adaptable to local context.</w:t>
      </w:r>
    </w:p>
    <w:p>
      <w:pPr>
        <w:numPr>
          <w:ilvl w:val="0"/>
          <w:numId w:val="1002"/>
        </w:numPr>
        <w:pStyle w:val="Compact"/>
      </w:pPr>
      <w:r>
        <w:rPr>
          <w:bCs/>
          <w:b/>
        </w:rPr>
        <w:t xml:space="preserve">Resource Constraints:</w:t>
      </w:r>
      <w:r>
        <w:t xml:space="preserve"> </w:t>
      </w:r>
      <w:r>
        <w:t xml:space="preserve">Budget limitations for government projects and private sector investment create pressure to prioritize immediate fixes over long-term, engineered solutions. The</w:t>
      </w:r>
      <w:r>
        <w:t xml:space="preserve"> </w:t>
      </w:r>
      <w:r>
        <w:rPr>
          <w:iCs/>
          <w:i/>
        </w:rPr>
        <w:t xml:space="preserve">Mechanical Engineer</w:t>
      </w:r>
      <w:r>
        <w:t xml:space="preserve"> </w:t>
      </w:r>
      <w:r>
        <w:t xml:space="preserve">must be adept at cost-effective innovation.</w:t>
      </w:r>
    </w:p>
    <w:p>
      <w:pPr>
        <w:numPr>
          <w:ilvl w:val="0"/>
          <w:numId w:val="1002"/>
        </w:numPr>
        <w:pStyle w:val="Compact"/>
      </w:pPr>
      <w:r>
        <w:rPr>
          <w:bCs/>
          <w:b/>
        </w:rPr>
        <w:t xml:space="preserve">Regulatory Hurdles:</w:t>
      </w:r>
      <w:r>
        <w:t xml:space="preserve"> </w:t>
      </w:r>
      <w:r>
        <w:t xml:space="preserve">Navigating evolving standards and bureaucratic processes can delay critical infrastructure projects where timely intervention by a skilled</w:t>
      </w:r>
      <w:r>
        <w:t xml:space="preserve"> </w:t>
      </w:r>
      <w:r>
        <w:rPr>
          <w:iCs/>
          <w:i/>
        </w:rPr>
        <w:t xml:space="preserve">Mechanical Engineer</w:t>
      </w:r>
      <w:r>
        <w:t xml:space="preserve"> </w:t>
      </w:r>
      <w:r>
        <w:t xml:space="preserve">is essential.</w:t>
      </w:r>
    </w:p>
    <w:p>
      <w:pPr>
        <w:numPr>
          <w:ilvl w:val="0"/>
          <w:numId w:val="1002"/>
        </w:numPr>
        <w:pStyle w:val="Compact"/>
      </w:pPr>
      <w:r>
        <w:rPr>
          <w:bCs/>
          <w:b/>
        </w:rPr>
        <w:t xml:space="preserve">Skill Gaps in Maintenance:</w:t>
      </w:r>
      <w:r>
        <w:t xml:space="preserve"> </w:t>
      </w:r>
      <w:r>
        <w:t xml:space="preserve">Even with new installations, the lack of trained local technicians to maintain complex mechanical systems undermines long-term project success. A proactive</w:t>
      </w:r>
      <w:r>
        <w:t xml:space="preserve"> </w:t>
      </w:r>
      <w:r>
        <w:rPr>
          <w:iCs/>
          <w:i/>
        </w:rPr>
        <w:t xml:space="preserve">Mechanical Engineer</w:t>
      </w:r>
      <w:r>
        <w:t xml:space="preserve"> </w:t>
      </w:r>
      <w:r>
        <w:t xml:space="preserve">must include capacity building in their projects.</w:t>
      </w:r>
    </w:p>
    <w:bookmarkEnd w:id="22"/>
    <w:bookmarkStart w:id="23" w:name="Xd9cff19062fc7283de36ab7bd9126e478d48f8b"/>
    <w:p>
      <w:pPr>
        <w:pStyle w:val="Heading2"/>
      </w:pPr>
      <w:r>
        <w:t xml:space="preserve">4. The Imperative for Strategic Investment and Capacity Building</w:t>
      </w:r>
    </w:p>
    <w:p>
      <w:pPr>
        <w:pStyle w:val="FirstParagraph"/>
      </w:pPr>
      <w:r>
        <w:t xml:space="preserve">This Dissertation contends that strategic investment in developing the local talent pipeline for the</w:t>
      </w:r>
      <w:r>
        <w:t xml:space="preserve"> </w:t>
      </w:r>
      <w:r>
        <w:rPr>
          <w:iCs/>
          <w:i/>
        </w:rPr>
        <w:t xml:space="preserve">Mechanical Engineer</w:t>
      </w:r>
      <w:r>
        <w:t xml:space="preserve"> </w:t>
      </w:r>
      <w:r>
        <w:t xml:space="preserve">is paramount for sustainable development in</w:t>
      </w:r>
      <w:r>
        <w:t xml:space="preserve"> </w:t>
      </w:r>
      <w:r>
        <w:rPr>
          <w:iCs/>
          <w:i/>
        </w:rPr>
        <w:t xml:space="preserve">Myanmar Yangon</w:t>
      </w:r>
      <w:r>
        <w:t xml:space="preserve">. This includes:</w:t>
      </w:r>
    </w:p>
    <w:p>
      <w:pPr>
        <w:numPr>
          <w:ilvl w:val="0"/>
          <w:numId w:val="1003"/>
        </w:numPr>
        <w:pStyle w:val="Compact"/>
      </w:pPr>
      <w:r>
        <w:t xml:space="preserve">Enhancing curricula at institutions like Yangon Technological University (YTU) to focus on practical, context-specific engineering challenges (e.g., tropical climate equipment design, flood-resistant infrastructure).</w:t>
      </w:r>
    </w:p>
    <w:p>
      <w:pPr>
        <w:numPr>
          <w:ilvl w:val="0"/>
          <w:numId w:val="1003"/>
        </w:numPr>
        <w:pStyle w:val="Compact"/>
      </w:pPr>
      <w:r>
        <w:t xml:space="preserve">Creating stronger industry-academia partnerships in Yangon to provide hands-on training for students and upskilling for practicing engineers.</w:t>
      </w:r>
    </w:p>
    <w:p>
      <w:pPr>
        <w:numPr>
          <w:ilvl w:val="0"/>
          <w:numId w:val="1003"/>
        </w:numPr>
        <w:pStyle w:val="Compact"/>
      </w:pPr>
      <w:r>
        <w:t xml:space="preserve">Developing clear career pathways and professional recognition systems specifically acknowledging the contributions of the Mechanical Engineer within the Myanmar engineering profession.</w:t>
      </w:r>
    </w:p>
    <w:bookmarkEnd w:id="23"/>
    <w:bookmarkStart w:id="24" w:name="X3df5d29efe5ff91173bd139f68ef6c03080310c"/>
    <w:p>
      <w:pPr>
        <w:pStyle w:val="Heading2"/>
      </w:pPr>
      <w:r>
        <w:t xml:space="preserve">5. Conclusion: The Mechanical Engineer as Catalyst for Yangon's Future</w:t>
      </w:r>
    </w:p>
    <w:p>
      <w:pPr>
        <w:pStyle w:val="FirstParagraph"/>
      </w:pPr>
      <w:r>
        <w:t xml:space="preserve">The future prosperity of</w:t>
      </w:r>
      <w:r>
        <w:t xml:space="preserve"> </w:t>
      </w:r>
      <w:r>
        <w:rPr>
          <w:iCs/>
          <w:i/>
        </w:rPr>
        <w:t xml:space="preserve">Myanmar Yangon</w:t>
      </w:r>
      <w:r>
        <w:t xml:space="preserve"> </w:t>
      </w:r>
      <w:r>
        <w:t xml:space="preserve">is intrinsically linked to the effectiveness and scale of its mechanical engineering workforce. This Dissertation underscores that the</w:t>
      </w:r>
      <w:r>
        <w:t xml:space="preserve"> </w:t>
      </w:r>
      <w:r>
        <w:rPr>
          <w:iCs/>
          <w:i/>
        </w:rPr>
        <w:t xml:space="preserve">Mechanical Engineer</w:t>
      </w:r>
      <w:r>
        <w:t xml:space="preserve"> </w:t>
      </w:r>
      <w:r>
        <w:t xml:space="preserve">is far more than a technician; they are a vital catalyst for economic resilience, public health, environmental sustainability, and improved quality of life in one of Southeast Asia's most dynamic yet challenged urban centers. Addressing the specific challenges faced by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through targeted education, investment in local capacity, and supportive policy frameworks is not an option – it is an urgent necessity. Empowering these professionals to solve Yangon's unique problems will unlock significant potential for the city, contributing directly to Myanmar's national development goals and positioning</w:t>
      </w:r>
      <w:r>
        <w:t xml:space="preserve"> </w:t>
      </w:r>
      <w:r>
        <w:rPr>
          <w:iCs/>
          <w:i/>
        </w:rPr>
        <w:t xml:space="preserve">Myanmar Yangon</w:t>
      </w:r>
      <w:r>
        <w:t xml:space="preserve"> </w:t>
      </w:r>
      <w:r>
        <w:t xml:space="preserve">as a more livable, competitive, and sustainable metropolis for generations to come. The roadmap outlined in this Dissertation provides a clear foundation for action.</w:t>
      </w:r>
    </w:p>
    <w:p>
      <w:pPr>
        <w:pStyle w:val="BodyText"/>
      </w:pPr>
      <w:r>
        <w:rPr>
          <w:bCs/>
          <w:b/>
        </w:rPr>
        <w:t xml:space="preserve">Keywords:</w:t>
      </w:r>
      <w:r>
        <w:t xml:space="preserve"> </w:t>
      </w:r>
      <w:r>
        <w:t xml:space="preserve">Dissertation, Mechanical Engineer, Myanmar Yangon, Infrastructure Development, Sustainable Engineering, Industrial Modernization.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Myanmar Yangon's Development</dc:title>
  <dc:creator/>
  <dc:language>en</dc:language>
  <cp:keywords/>
  <dcterms:created xsi:type="dcterms:W3CDTF">2026-07-01T10:04:16Z</dcterms:created>
  <dcterms:modified xsi:type="dcterms:W3CDTF">2026-07-01T10:04:16Z</dcterms:modified>
</cp:coreProperties>
</file>

<file path=docProps/custom.xml><?xml version="1.0" encoding="utf-8"?>
<Properties xmlns="http://schemas.openxmlformats.org/officeDocument/2006/custom-properties" xmlns:vt="http://schemas.openxmlformats.org/officeDocument/2006/docPropsVTypes"/>
</file>