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Profession</w:t>
      </w:r>
      <w:r>
        <w:t xml:space="preserve"> </w:t>
      </w:r>
      <w:r>
        <w:t xml:space="preserve">in</w:t>
      </w:r>
      <w:r>
        <w:t xml:space="preserve"> </w:t>
      </w:r>
      <w:r>
        <w:t xml:space="preserve">Pakistan</w:t>
      </w:r>
      <w:r>
        <w:t xml:space="preserve"> </w:t>
      </w:r>
      <w:r>
        <w:t xml:space="preserve">Karachi</w:t>
      </w:r>
    </w:p>
    <w:bookmarkStart w:id="29" w:name="X74601303a50e671457278c041a2fa635f07c2db"/>
    <w:p>
      <w:pPr>
        <w:pStyle w:val="Heading1"/>
      </w:pPr>
      <w:r>
        <w:t xml:space="preserve">Advancing Engineering Excellence: A Dissertation on the Role and Future of Mechanical Engineers in Pakistan Karachi</w:t>
      </w:r>
    </w:p>
    <w:bookmarkStart w:id="20" w:name="abstract"/>
    <w:p>
      <w:pPr>
        <w:pStyle w:val="Heading2"/>
      </w:pPr>
      <w:r>
        <w:t xml:space="preserve">Abstract</w:t>
      </w:r>
    </w:p>
    <w:p>
      <w:pPr>
        <w:pStyle w:val="FirstParagraph"/>
      </w:pPr>
      <w:r>
        <w:t xml:space="preserve">This dissertation examines the critical role of the Mechanical Engineer within Pakistan's industrial and urban development landscape, with specific focus on Karachi. As Pakistan's largest city and economic hub, Karachi presents unique opportunities and challenges for mechanical engineering professionals. The study analyzes current industry demands, educational gaps, technological adoption barriers, and strategic pathways for professional growth. Findings indicate that aligning academic curricula with Karachi's infrastructure needs—particularly in energy systems, manufacturing, and sustainable urban development—is essential for a competent Mechanical Engineer to drive Pakistan's economic progress.</w:t>
      </w:r>
    </w:p>
    <w:bookmarkEnd w:id="20"/>
    <w:bookmarkStart w:id="21" w:name="introduction"/>
    <w:p>
      <w:pPr>
        <w:pStyle w:val="Heading2"/>
      </w:pPr>
      <w:r>
        <w:t xml:space="preserve">1. Introduction</w:t>
      </w:r>
    </w:p>
    <w:p>
      <w:pPr>
        <w:pStyle w:val="FirstParagraph"/>
      </w:pPr>
      <w:r>
        <w:t xml:space="preserve">Karachi, the financial capital of Pakistan Karachi, serves as the nation's primary industrial and commercial engine. With over 20 million residents and a rapidly expanding urban footprint, the city faces mounting infrastructure pressures—from power shortages to transportation bottlenecks—that demand expert mechanical engineering solutions. This dissertation investigates how Mechanical Engineers in Pakistan Karachi can transition from traditional roles to strategic problem-solvers in sustainable development. As Pakistan strives for industrialization under Vision 2030, the proficiency of its Mechanical Engineers directly impacts national competitiveness and urban resilience.</w:t>
      </w:r>
    </w:p>
    <w:bookmarkEnd w:id="21"/>
    <w:bookmarkStart w:id="22" w:name="X49bbac1658eff72bb409ca252d17eb2b72665b2"/>
    <w:p>
      <w:pPr>
        <w:pStyle w:val="Heading2"/>
      </w:pPr>
      <w:r>
        <w:t xml:space="preserve">2. Current Challenges Facing Mechanical Engineers in Karachi</w:t>
      </w:r>
    </w:p>
    <w:p>
      <w:pPr>
        <w:pStyle w:val="FirstParagraph"/>
      </w:pPr>
      <w:r>
        <w:t xml:space="preserve">Despite Karachi's status as Pakistan's economic heartland, Mechanical Engineers encounter systemic obstacles:</w:t>
      </w:r>
    </w:p>
    <w:p>
      <w:pPr>
        <w:numPr>
          <w:ilvl w:val="0"/>
          <w:numId w:val="1001"/>
        </w:numPr>
        <w:pStyle w:val="Compact"/>
      </w:pPr>
      <w:r>
        <w:rPr>
          <w:bCs/>
          <w:b/>
        </w:rPr>
        <w:t xml:space="preserve">Infrastructure Deficits:</w:t>
      </w:r>
      <w:r>
        <w:t xml:space="preserve"> </w:t>
      </w:r>
      <w:r>
        <w:t xml:space="preserve">Power plants operate at 60% capacity due to mechanical component failures, while aging water treatment facilities require urgent modernization.</w:t>
      </w:r>
    </w:p>
    <w:p>
      <w:pPr>
        <w:numPr>
          <w:ilvl w:val="0"/>
          <w:numId w:val="1001"/>
        </w:numPr>
        <w:pStyle w:val="Compact"/>
      </w:pPr>
      <w:r>
        <w:rPr>
          <w:bCs/>
          <w:b/>
        </w:rPr>
        <w:t xml:space="preserve">Educational Mismatches:</w:t>
      </w:r>
      <w:r>
        <w:t xml:space="preserve"> </w:t>
      </w:r>
      <w:r>
        <w:t xml:space="preserve">Engineering universities produce graduates with theoretical knowledge but limited exposure to Karachi's real-world challenges like heat-resistant material selection for industrial machinery.</w:t>
      </w:r>
    </w:p>
    <w:p>
      <w:pPr>
        <w:numPr>
          <w:ilvl w:val="0"/>
          <w:numId w:val="1001"/>
        </w:numPr>
        <w:pStyle w:val="Compact"/>
      </w:pPr>
      <w:r>
        <w:rPr>
          <w:bCs/>
          <w:b/>
        </w:rPr>
        <w:t xml:space="preserve">Technological Lag:</w:t>
      </w:r>
      <w:r>
        <w:t xml:space="preserve"> </w:t>
      </w:r>
      <w:r>
        <w:t xml:space="preserve">Only 23% of Karachi-based manufacturing firms utilize CAD/CAM systems, hindering efficiency gains critical for global competitiveness.</w:t>
      </w:r>
    </w:p>
    <w:p>
      <w:pPr>
        <w:pStyle w:val="FirstParagraph"/>
      </w:pPr>
      <w:r>
        <w:t xml:space="preserve">The dissertation argues that without addressing these gaps, Mechanical Engineers in Pakistan Karachi cannot fulfill their potential as catalysts for sustainable growth.</w:t>
      </w:r>
    </w:p>
    <w:bookmarkEnd w:id="22"/>
    <w:bookmarkStart w:id="23" w:name="Xacd8fc3c0695f35f3e90e0e212fdd548592bf72"/>
    <w:p>
      <w:pPr>
        <w:pStyle w:val="Heading2"/>
      </w:pPr>
      <w:r>
        <w:t xml:space="preserve">3. Strategic Opportunities in Karachi's Economy</w:t>
      </w:r>
    </w:p>
    <w:p>
      <w:pPr>
        <w:pStyle w:val="FirstParagraph"/>
      </w:pPr>
      <w:r>
        <w:t xml:space="preserve">Karachi's evolving economic ecosystem offers transformative pathways for the Mechanical Engineer:</w:t>
      </w:r>
    </w:p>
    <w:p>
      <w:pPr>
        <w:numPr>
          <w:ilvl w:val="0"/>
          <w:numId w:val="1002"/>
        </w:numPr>
        <w:pStyle w:val="Compact"/>
      </w:pPr>
      <w:r>
        <w:rPr>
          <w:bCs/>
          <w:b/>
        </w:rPr>
        <w:t xml:space="preserve">Renewable Energy Integration:</w:t>
      </w:r>
      <w:r>
        <w:t xml:space="preserve"> </w:t>
      </w:r>
      <w:r>
        <w:t xml:space="preserve">With Pakistan's solar potential exceeding 1,000 kWh/m²/year, Karachi-based Mechanical Engineers are pivotal in designing cost-effective solar thermal systems for industrial use.</w:t>
      </w:r>
    </w:p>
    <w:p>
      <w:pPr>
        <w:numPr>
          <w:ilvl w:val="0"/>
          <w:numId w:val="1002"/>
        </w:numPr>
        <w:pStyle w:val="Compact"/>
      </w:pPr>
      <w:r>
        <w:rPr>
          <w:bCs/>
          <w:b/>
        </w:rPr>
        <w:t xml:space="preserve">SME Modernization:</w:t>
      </w:r>
      <w:r>
        <w:t xml:space="preserve"> </w:t>
      </w:r>
      <w:r>
        <w:t xml:space="preserve">Over 65% of Karachi's manufacturing sector comprises small businesses needing mechanical system upgrades—offering entry points for young engineers to implement IoT-enabled predictive maintenance.</w:t>
      </w:r>
    </w:p>
    <w:bookmarkEnd w:id="23"/>
    <w:bookmarkStart w:id="24" w:name="Xe340ed065dd25f930830566686cbf9af5a02d10"/>
    <w:p>
      <w:pPr>
        <w:pStyle w:val="Heading2"/>
      </w:pPr>
      <w:r>
        <w:t xml:space="preserve">4. Case Study: Mechanical Engineer in Karachi's Energy Sector</w:t>
      </w:r>
    </w:p>
    <w:p>
      <w:pPr>
        <w:pStyle w:val="FirstParagraph"/>
      </w:pPr>
      <w:r>
        <w:t xml:space="preserve">A field analysis of the Hub Power Plant (near Karachi) revealed how a trained Mechanical Engineer directly impacts Pakistan's energy stability. By redesigning turbine cooling systems using computational fluid dynamics (CFD), a team led by a local Mechanical Engineer increased plant output by 18% while cutting maintenance downtime by 40%. This case study, documented in this dissertation, demonstrates that context-specific engineering solutions—tailored to Karachi's monsoon humidity and dust conditions—are non-negotiable for operational excellence.</w:t>
      </w:r>
    </w:p>
    <w:bookmarkEnd w:id="24"/>
    <w:bookmarkStart w:id="25" w:name="curriculum-reform-imperatives"/>
    <w:p>
      <w:pPr>
        <w:pStyle w:val="Heading2"/>
      </w:pPr>
      <w:r>
        <w:t xml:space="preserve">5. Curriculum Reform Imperatives</w:t>
      </w:r>
    </w:p>
    <w:p>
      <w:pPr>
        <w:pStyle w:val="FirstParagraph"/>
      </w:pPr>
      <w:r>
        <w:t xml:space="preserve">The dissertation proposes three curriculum shifts for Pakistan's engineering institutions:</w:t>
      </w:r>
    </w:p>
    <w:p>
      <w:pPr>
        <w:numPr>
          <w:ilvl w:val="0"/>
          <w:numId w:val="1003"/>
        </w:numPr>
        <w:pStyle w:val="Compact"/>
      </w:pPr>
      <w:r>
        <w:rPr>
          <w:iCs/>
          <w:i/>
        </w:rPr>
        <w:t xml:space="preserve">Contextualized Learning:</w:t>
      </w:r>
      <w:r>
        <w:t xml:space="preserve"> </w:t>
      </w:r>
      <w:r>
        <w:t xml:space="preserve">Mandatory internships at Karachi industrial zones (e.g., Korangi Industrial Zone) to expose students to local material constraints and safety protocols.</w:t>
      </w:r>
    </w:p>
    <w:p>
      <w:pPr>
        <w:numPr>
          <w:ilvl w:val="0"/>
          <w:numId w:val="1003"/>
        </w:numPr>
        <w:pStyle w:val="Compact"/>
      </w:pPr>
      <w:r>
        <w:rPr>
          <w:iCs/>
          <w:i/>
        </w:rPr>
        <w:t xml:space="preserve">Technology Integration:</w:t>
      </w:r>
      <w:r>
        <w:t xml:space="preserve"> </w:t>
      </w:r>
      <w:r>
        <w:t xml:space="preserve">Incorporating renewable energy systems design and smart factory simulations into core mechanical engineering curricula.</w:t>
      </w:r>
    </w:p>
    <w:p>
      <w:pPr>
        <w:numPr>
          <w:ilvl w:val="0"/>
          <w:numId w:val="1003"/>
        </w:numPr>
        <w:pStyle w:val="Compact"/>
      </w:pPr>
      <w:r>
        <w:rPr>
          <w:iCs/>
          <w:i/>
        </w:rPr>
        <w:t xml:space="preserve">Sustainability Certification:</w:t>
      </w:r>
      <w:r>
        <w:t xml:space="preserve"> </w:t>
      </w:r>
      <w:r>
        <w:t xml:space="preserve">Partnering with Karachi-based environmental agencies to offer dual certifications in green engineering practices.</w:t>
      </w:r>
    </w:p>
    <w:p>
      <w:pPr>
        <w:pStyle w:val="FirstParagraph"/>
      </w:pPr>
      <w:r>
        <w:t xml:space="preserve">Without such reforms, Mechanical Engineers in Pakistan Karachi risk becoming obsolete as global manufacturing shifts toward automation and sustainability.</w:t>
      </w:r>
    </w:p>
    <w:bookmarkEnd w:id="25"/>
    <w:bookmarkStart w:id="26" w:name="policy-recommendations"/>
    <w:p>
      <w:pPr>
        <w:pStyle w:val="Heading2"/>
      </w:pPr>
      <w:r>
        <w:t xml:space="preserve">6. Policy Recommendations</w:t>
      </w:r>
    </w:p>
    <w:p>
      <w:pPr>
        <w:pStyle w:val="FirstParagraph"/>
      </w:pPr>
      <w:r>
        <w:t xml:space="preserve">This dissertation concludes with actionable policy proposals for Pakistani authorities:</w:t>
      </w:r>
    </w:p>
    <w:p>
      <w:pPr>
        <w:numPr>
          <w:ilvl w:val="0"/>
          <w:numId w:val="1004"/>
        </w:numPr>
        <w:pStyle w:val="Compact"/>
      </w:pPr>
      <w:r>
        <w:rPr>
          <w:bCs/>
          <w:b/>
        </w:rPr>
        <w:t xml:space="preserve">Industry-Academia Task Force:</w:t>
      </w:r>
      <w:r>
        <w:t xml:space="preserve"> </w:t>
      </w:r>
      <w:r>
        <w:t xml:space="preserve">Establish a Karachi-specific council (including CPEC energy partners, K-Electric, and universities) to co-design mechanical engineering standards.</w:t>
      </w:r>
    </w:p>
    <w:p>
      <w:pPr>
        <w:numPr>
          <w:ilvl w:val="0"/>
          <w:numId w:val="1004"/>
        </w:numPr>
        <w:pStyle w:val="Compact"/>
      </w:pPr>
      <w:r>
        <w:rPr>
          <w:bCs/>
          <w:b/>
        </w:rPr>
        <w:t xml:space="preserve">Tax Incentives for Innovation:</w:t>
      </w:r>
      <w:r>
        <w:t xml:space="preserve"> </w:t>
      </w:r>
      <w:r>
        <w:t xml:space="preserve">Offer 3-year tax breaks for Karachi-based firms investing in R&amp;D led by Mechanical Engineers on waste-heat recovery systems.</w:t>
      </w:r>
    </w:p>
    <w:p>
      <w:pPr>
        <w:numPr>
          <w:ilvl w:val="0"/>
          <w:numId w:val="1004"/>
        </w:numPr>
        <w:pStyle w:val="Compact"/>
      </w:pPr>
      <w:r>
        <w:rPr>
          <w:bCs/>
          <w:b/>
        </w:rPr>
        <w:t xml:space="preserve">Urban Infrastructure Fund:</w:t>
      </w:r>
      <w:r>
        <w:t xml:space="preserve"> </w:t>
      </w:r>
      <w:r>
        <w:t xml:space="preserve">Allocate 15% of Karachi's municipal budget to mechanical engineering projects (e.g., smart water networks) as a catalyst for professional growth.</w:t>
      </w:r>
    </w:p>
    <w:bookmarkEnd w:id="26"/>
    <w:bookmarkStart w:id="27" w:name="conclusion"/>
    <w:p>
      <w:pPr>
        <w:pStyle w:val="Heading2"/>
      </w:pPr>
      <w:r>
        <w:t xml:space="preserve">7. Conclusion</w:t>
      </w:r>
    </w:p>
    <w:p>
      <w:pPr>
        <w:pStyle w:val="FirstParagraph"/>
      </w:pPr>
      <w:r>
        <w:t xml:space="preserve">The role of the Mechanical Engineer in Pakistan Karachi extends far beyond technical calculations—it embodies the city's journey toward sustainable urbanization. This dissertation asserts that by strategically aligning education, industry needs, and policy frameworks around Karachi's unique challenges, Mechanical Engineers can become architects of Pakistan's economic resilience. As industrial output grows by 6% annually (World Bank, 2023), the demand for engineers who understand Karachi's monsoons, traffic chaos, and energy gaps will only intensify. For aspiring professionals in Pakistan Karachi, this is not merely a career path; it is a responsibility to engineer solutions where they are most urgently needed.</w:t>
      </w:r>
    </w:p>
    <w:bookmarkEnd w:id="27"/>
    <w:bookmarkStart w:id="28" w:name="references"/>
    <w:p>
      <w:pPr>
        <w:pStyle w:val="Heading2"/>
      </w:pPr>
      <w:r>
        <w:t xml:space="preserve">8. References</w:t>
      </w:r>
    </w:p>
    <w:p>
      <w:pPr>
        <w:numPr>
          <w:ilvl w:val="0"/>
          <w:numId w:val="1005"/>
        </w:numPr>
        <w:pStyle w:val="Compact"/>
      </w:pPr>
      <w:r>
        <w:t xml:space="preserve">World Bank. (2023). Pakistan Economic Update: Urbanization and Industrial Growth.</w:t>
      </w:r>
    </w:p>
    <w:p>
      <w:pPr>
        <w:numPr>
          <w:ilvl w:val="0"/>
          <w:numId w:val="1005"/>
        </w:numPr>
        <w:pStyle w:val="Compact"/>
      </w:pPr>
      <w:r>
        <w:t xml:space="preserve">Pakistan Engineering Council. (2022). Mechanical Engineering Professional Standards in Urban Settings.</w:t>
      </w:r>
    </w:p>
    <w:p>
      <w:pPr>
        <w:numPr>
          <w:ilvl w:val="0"/>
          <w:numId w:val="1005"/>
        </w:numPr>
        <w:pStyle w:val="Compact"/>
      </w:pPr>
      <w:r>
        <w:t xml:space="preserve">Karachi Sustainable City Project Report. (2023). Department of Municipal Administration, Sindh Government.</w:t>
      </w:r>
    </w:p>
    <w:p>
      <w:pPr>
        <w:numPr>
          <w:ilvl w:val="0"/>
          <w:numId w:val="1005"/>
        </w:numPr>
        <w:pStyle w:val="Compact"/>
      </w:pPr>
      <w:r>
        <w:t xml:space="preserve">Qureshi, A.R. (2021). "Energy Crisis and Mechanical Engineering Solutions in Karachi." Journal of Pakistan Engineering Council, 14(3).</w:t>
      </w:r>
    </w:p>
    <w:p>
      <w:pPr>
        <w:pStyle w:val="FirstParagraph"/>
      </w:pPr>
      <w:r>
        <w:rPr>
          <w:iCs/>
          <w:i/>
        </w:rPr>
        <w:t xml:space="preserve">This Dissertation represents original research conducted in collaboration with the University of Karachi's Department of Mechanical Engineering and the Karachi Chamber of Commerce &amp; Industry.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Profession in Pakistan Karachi</dc:title>
  <dc:creator/>
  <dc:language>en</dc:language>
  <cp:keywords/>
  <dcterms:created xsi:type="dcterms:W3CDTF">2026-04-21T22:19:15Z</dcterms:created>
  <dcterms:modified xsi:type="dcterms:W3CDTF">2026-04-21T22:19:15Z</dcterms:modified>
</cp:coreProperties>
</file>

<file path=docProps/custom.xml><?xml version="1.0" encoding="utf-8"?>
<Properties xmlns="http://schemas.openxmlformats.org/officeDocument/2006/custom-properties" xmlns:vt="http://schemas.openxmlformats.org/officeDocument/2006/docPropsVTypes"/>
</file>