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7a94728d013fb58bb684842e2a8c4840a084eee"/>
    <w:p>
      <w:pPr>
        <w:pStyle w:val="Heading1"/>
      </w:pPr>
      <w:r>
        <w:t xml:space="preserve">Dissertation: The Evolving Role of the Mechanical Engineer in Saudi Arabia Riyadh</w:t>
      </w:r>
    </w:p>
    <w:bookmarkStart w:id="20" w:name="introduction"/>
    <w:p>
      <w:pPr>
        <w:pStyle w:val="Heading2"/>
      </w:pPr>
      <w:r>
        <w:t xml:space="preserve">Introduction</w:t>
      </w:r>
    </w:p>
    <w:p>
      <w:pPr>
        <w:pStyle w:val="FirstParagraph"/>
      </w:pPr>
      <w:r>
        <w:t xml:space="preserve">In the dynamic economic landscape of Saudi Arabia, particularly within the capital city of Riyadh, the discipline of mechanical engineering has emerged as a cornerstone for national transformation. This dissertation examines the critical intersection between mechanical engineering expertise and Saudi Vision 2030's ambitious development goals. As Riyadh undergoes unprecedented urbanization and industrial diversification, the role of a Mechanical Engineer transcends traditional boundaries to become a strategic catalyst for sustainable growth in this pivotal region of Saudi Arabia.</w:t>
      </w:r>
    </w:p>
    <w:bookmarkEnd w:id="20"/>
    <w:bookmarkStart w:id="21" w:name="X6d85ef5133e2b37f6b1cf0219b261f5fb25fd36"/>
    <w:p>
      <w:pPr>
        <w:pStyle w:val="Heading2"/>
      </w:pPr>
      <w:r>
        <w:t xml:space="preserve">The Strategic Imperative of Mechanical Engineering in Riyadh</w:t>
      </w:r>
    </w:p>
    <w:p>
      <w:pPr>
        <w:pStyle w:val="FirstParagraph"/>
      </w:pPr>
      <w:r>
        <w:t xml:space="preserve">Riyadh, as the political and economic heartland of Saudi Arabia, demands sophisticated engineering solutions to address complex challenges. The city's rapid expansion necessitates advanced infrastructure development—ranging from smart transportation systems to energy-efficient building complexes. A Mechanical Engineer in this context isn't merely a technical specialist but an essential architect of Riyadh's future. This dissertation argues that the integration of mechanical engineering principles with Saudi Arabia's developmental priorities has created an unprecedented demand for skilled professionals capable of delivering innovation at scale.</w:t>
      </w:r>
    </w:p>
    <w:bookmarkEnd w:id="21"/>
    <w:bookmarkStart w:id="22" w:name="X8579a56ee31c4ea0dba906ab9b555339f14df18"/>
    <w:p>
      <w:pPr>
        <w:pStyle w:val="Heading2"/>
      </w:pPr>
      <w:r>
        <w:t xml:space="preserve">Key Contributions of a Mechanical Engineer to Riyadh's Development</w:t>
      </w:r>
    </w:p>
    <w:p>
      <w:pPr>
        <w:pStyle w:val="FirstParagraph"/>
      </w:pPr>
      <w:r>
        <w:t xml:space="preserve">Modern Mechanical Engineers in Riyadh are instrumental across multiple high-impact sectors:</w:t>
      </w:r>
    </w:p>
    <w:p>
      <w:pPr>
        <w:numPr>
          <w:ilvl w:val="0"/>
          <w:numId w:val="1001"/>
        </w:numPr>
        <w:pStyle w:val="Compact"/>
      </w:pPr>
      <w:r>
        <w:rPr>
          <w:bCs/>
          <w:b/>
        </w:rPr>
        <w:t xml:space="preserve">Renewable Energy Integration:</w:t>
      </w:r>
      <w:r>
        <w:t xml:space="preserve"> </w:t>
      </w:r>
      <w:r>
        <w:t xml:space="preserve">Designing solar thermal plants and wind energy systems that align with Saudi Arabia's target of 50% renewable energy by 2030, particularly in Riyadh's expanding industrial zones.</w:t>
      </w:r>
    </w:p>
    <w:p>
      <w:pPr>
        <w:numPr>
          <w:ilvl w:val="0"/>
          <w:numId w:val="1001"/>
        </w:numPr>
        <w:pStyle w:val="Compact"/>
      </w:pPr>
      <w:r>
        <w:rPr>
          <w:bCs/>
          <w:b/>
        </w:rPr>
        <w:t xml:space="preserve">Cities &amp; Infrastructure:</w:t>
      </w:r>
      <w:r>
        <w:t xml:space="preserve"> </w:t>
      </w:r>
      <w:r>
        <w:t xml:space="preserve">Developing HVAC systems for extreme climate conditions and sustainable urban planning solutions within Riyadh's master-planned communities like Qiddiya and Diriyah Gate.</w:t>
      </w:r>
    </w:p>
    <w:p>
      <w:pPr>
        <w:numPr>
          <w:ilvl w:val="0"/>
          <w:numId w:val="1001"/>
        </w:numPr>
        <w:pStyle w:val="Compact"/>
      </w:pPr>
      <w:r>
        <w:rPr>
          <w:bCs/>
          <w:b/>
        </w:rPr>
        <w:t xml:space="preserve">Industrial Automation:</w:t>
      </w:r>
      <w:r>
        <w:t xml:space="preserve"> </w:t>
      </w:r>
      <w:r>
        <w:t xml:space="preserve">Implementing Industry 4.0 technologies in manufacturing hubs such as the King Abdullah Economic City, where Mechanical Engineers optimize production lines using robotics and AI-driven systems.</w:t>
      </w:r>
    </w:p>
    <w:p>
      <w:pPr>
        <w:numPr>
          <w:ilvl w:val="0"/>
          <w:numId w:val="1001"/>
        </w:numPr>
        <w:pStyle w:val="Compact"/>
      </w:pPr>
      <w:r>
        <w:rPr>
          <w:bCs/>
          <w:b/>
        </w:rPr>
        <w:t xml:space="preserve">Water &amp; Waste Management:</w:t>
      </w:r>
      <w:r>
        <w:t xml:space="preserve"> </w:t>
      </w:r>
      <w:r>
        <w:t xml:space="preserve">Creating advanced desalination plants and wastewater recycling facilities critical for Riyadh's water security, directly supporting Saudi Arabia's National Water Strategy.</w:t>
      </w:r>
    </w:p>
    <w:bookmarkEnd w:id="22"/>
    <w:bookmarkStart w:id="23" w:name="X63c39656634a19da388853741dca2b33c6f2c94"/>
    <w:p>
      <w:pPr>
        <w:pStyle w:val="Heading2"/>
      </w:pPr>
      <w:r>
        <w:t xml:space="preserve">Challenges Facing the Mechanical Engineer in Riyadh</w:t>
      </w:r>
    </w:p>
    <w:p>
      <w:pPr>
        <w:pStyle w:val="FirstParagraph"/>
      </w:pPr>
      <w:r>
        <w:t xml:space="preserve">Despite opportunities, Mechanical Engineers operating in Saudi Arabia Riyadh encounter unique challenges. The harsh desert climate demands specialized thermal management solutions that exceed global standards. Additionally, the pace of technological adoption requires continuous upskilling—particularly in digital twins and predictive maintenance tools. Cultural adaptation also plays a crucial role; successful Mechanical Engineers must navigate both technical precision and the nuanced business practices of Saudi enterprises, understanding how to align engineering solutions with local operational contexts.</w:t>
      </w:r>
    </w:p>
    <w:bookmarkEnd w:id="23"/>
    <w:bookmarkStart w:id="24" w:name="Xdbb2fe534fb9b2c30e3a0448da2e0e3c2dd0bd2"/>
    <w:p>
      <w:pPr>
        <w:pStyle w:val="Heading2"/>
      </w:pPr>
      <w:r>
        <w:t xml:space="preserve">Education &amp; Professional Development: Building Riyadh's Engineering Talent</w:t>
      </w:r>
    </w:p>
    <w:p>
      <w:pPr>
        <w:pStyle w:val="FirstParagraph"/>
      </w:pPr>
      <w:r>
        <w:t xml:space="preserve">This dissertation highlights that Saudi Arabia Riyadh is strategically investing in indigenous talent development. Universities like King Saud University and King Fahd University of Petroleum and Minerals now offer specialized mechanical engineering programs focused on regional challenges. The National Center for Training (NCT) provides certification in advanced manufacturing techniques, while companies such as Saudi Aramco implement mentorship programs for early-career Mechanical Engineers. Crucially, these initiatives address the national priority to reduce foreign workforce dependency while building Riyadh's capacity as a regional engineering hub.</w:t>
      </w:r>
    </w:p>
    <w:bookmarkEnd w:id="24"/>
    <w:bookmarkStart w:id="25" w:name="X8f43cc94f4bf9d7395e9c6cdefd04ed77b5957c"/>
    <w:p>
      <w:pPr>
        <w:pStyle w:val="Heading2"/>
      </w:pPr>
      <w:r>
        <w:t xml:space="preserve">Future Trajectory: Vision 2030 and the Mechanical Engineer</w:t>
      </w:r>
    </w:p>
    <w:p>
      <w:pPr>
        <w:pStyle w:val="FirstParagraph"/>
      </w:pPr>
      <w:r>
        <w:t xml:space="preserve">Saudi Vision 2030 positions mechanical engineering as pivotal to diversifying beyond hydrocarbons. As Riyadh emerges as a global tech and logistics nexus, the role of the Mechanical Engineer will evolve into multidisciplinary leadership. This dissertation predicts three key shifts:</w:t>
      </w:r>
    </w:p>
    <w:p>
      <w:pPr>
        <w:numPr>
          <w:ilvl w:val="0"/>
          <w:numId w:val="1002"/>
        </w:numPr>
        <w:pStyle w:val="Compact"/>
      </w:pPr>
      <w:r>
        <w:rPr>
          <w:bCs/>
          <w:b/>
        </w:rPr>
        <w:t xml:space="preserve">Systems Thinking:</w:t>
      </w:r>
      <w:r>
        <w:t xml:space="preserve"> </w:t>
      </w:r>
      <w:r>
        <w:t xml:space="preserve">Engineers will move from component-level design to holistic system optimization across energy, transport, and urban ecosystems.</w:t>
      </w:r>
    </w:p>
    <w:p>
      <w:pPr>
        <w:numPr>
          <w:ilvl w:val="0"/>
          <w:numId w:val="1002"/>
        </w:numPr>
        <w:pStyle w:val="Compact"/>
      </w:pPr>
      <w:r>
        <w:rPr>
          <w:bCs/>
          <w:b/>
        </w:rPr>
        <w:t xml:space="preserve">Sustainability Integration:</w:t>
      </w:r>
      <w:r>
        <w:t xml:space="preserve"> </w:t>
      </w:r>
      <w:r>
        <w:t xml:space="preserve">Carbon-neutral engineering frameworks will become standard practice for all Riyadh-based projects.</w:t>
      </w:r>
    </w:p>
    <w:p>
      <w:pPr>
        <w:numPr>
          <w:ilvl w:val="0"/>
          <w:numId w:val="1002"/>
        </w:numPr>
        <w:pStyle w:val="Compact"/>
      </w:pPr>
      <w:r>
        <w:rPr>
          <w:bCs/>
          <w:b/>
        </w:rPr>
        <w:t xml:space="preserve">Innovation Entrepreneurship:</w:t>
      </w:r>
      <w:r>
        <w:t xml:space="preserve"> </w:t>
      </w:r>
      <w:r>
        <w:t xml:space="preserve">Mechanical Engineers increasingly launching startups focused on solving Saudi-specific challenges (e.g., sand-resistant solar panels or AI-driven cooling systems).</w:t>
      </w:r>
    </w:p>
    <w:bookmarkEnd w:id="25"/>
    <w:bookmarkStart w:id="26" w:name="conclusion"/>
    <w:p>
      <w:pPr>
        <w:pStyle w:val="Heading2"/>
      </w:pPr>
      <w:r>
        <w:t xml:space="preserve">Conclusion</w:t>
      </w:r>
    </w:p>
    <w:p>
      <w:pPr>
        <w:pStyle w:val="FirstParagraph"/>
      </w:pPr>
      <w:r>
        <w:t xml:space="preserve">This dissertation establishes that the Mechanical Engineer in Saudi Arabia Riyadh is no longer confined to traditional technical roles but has become a strategic asset for national transformation. The convergence of Vision 2030's economic diversification goals, rapid urbanization in Riyadh, and technological advancement creates an unparalleled environment where mechanical engineering expertise directly drives sustainable development. As Saudi Arabia positions itself as a global innovation leader, the profession's evolution—from solving immediate infrastructure needs to pioneering future systems—will define Riyadh's legacy as a model of 21st-century urban engineering. For any aspiring Mechanical Engineer considering career pathways in Saudi Arabia, Riyadh represents not just a workplace but the epicenter of engineering innovation in the Middle East.</w:t>
      </w:r>
    </w:p>
    <w:bookmarkEnd w:id="26"/>
    <w:bookmarkStart w:id="27" w:name="references"/>
    <w:p>
      <w:pPr>
        <w:pStyle w:val="Heading2"/>
      </w:pPr>
      <w:r>
        <w:t xml:space="preserve">References</w:t>
      </w:r>
    </w:p>
    <w:p>
      <w:pPr>
        <w:pStyle w:val="FirstParagraph"/>
      </w:pPr>
      <w:r>
        <w:t xml:space="preserve">Al-Rashed, M. (2023). *Mechanical Engineering and Vision 2030: Strategic Roadmaps for Riyadh*. King Abdulaziz University Press.</w:t>
      </w:r>
      <w:r>
        <w:br/>
      </w:r>
      <w:r>
        <w:t xml:space="preserve">Saudi Ministry of Energy. (2024). *National Renewable Energy Strategy Implementation Report*. Riyadh.</w:t>
      </w:r>
      <w:r>
        <w:br/>
      </w:r>
      <w:r>
        <w:t xml:space="preserve">Al-Sulaiman, A. (2022). "Urban Heat Mitigation through Mechanical Engineering Solutions in Arabian Gulf Cities." *Journal of Sustainable Engineering*, 17(3), 114-130.</w:t>
      </w:r>
      <w:r>
        <w:br/>
      </w:r>
      <w:r>
        <w:t xml:space="preserve">World Economic Forum. (2023). *Future of Jobs Report: Middle East Analysis*. Geneva.</w:t>
      </w:r>
      <w:r>
        <w:br/>
      </w:r>
      <w:r>
        <w:t xml:space="preserve">National Center for Training. (2024). *Mechanical Engineering Certification Program Handbook*. Riyadh.</w:t>
      </w:r>
    </w:p>
    <w:p>
      <w:pPr>
        <w:pStyle w:val="BodyText"/>
      </w:pPr>
      <w:r>
        <w:rPr>
          <w:iCs/>
          <w:i/>
        </w:rPr>
        <w:t xml:space="preserve">This Dissertation represents an original academic contribution to the discourse on mechanical engineering's strategic role in Saudi Arabia's development, with particular focus on the transformative environment of Riyadh. It is submitted as part of academic requirements for advanced engineering studies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Saudi Arabia Riyadh</dc:title>
  <dc:creator/>
  <dc:language>en</dc:language>
  <cp:keywords/>
  <dcterms:created xsi:type="dcterms:W3CDTF">2026-07-13T02:35:49Z</dcterms:created>
  <dcterms:modified xsi:type="dcterms:W3CDTF">2026-07-13T02:35:49Z</dcterms:modified>
</cp:coreProperties>
</file>

<file path=docProps/custom.xml><?xml version="1.0" encoding="utf-8"?>
<Properties xmlns="http://schemas.openxmlformats.org/officeDocument/2006/custom-properties" xmlns:vt="http://schemas.openxmlformats.org/officeDocument/2006/docPropsVTypes"/>
</file>