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b38d1ca5c761b10ed8dcd528da6af45313cba97"/>
    <w:p>
      <w:pPr>
        <w:pStyle w:val="Heading1"/>
      </w:pPr>
      <w:r>
        <w:t xml:space="preserve">Dissertation on the Critical Role and Future Trajectory of the Mechanical Engineer in South Korea Seoul</w:t>
      </w:r>
    </w:p>
    <w:bookmarkStart w:id="20" w:name="abstract"/>
    <w:p>
      <w:pPr>
        <w:pStyle w:val="Heading2"/>
      </w:pPr>
      <w:r>
        <w:t xml:space="preserve">Abstract</w:t>
      </w:r>
    </w:p>
    <w:p>
      <w:pPr>
        <w:pStyle w:val="FirstParagraph"/>
      </w:pPr>
      <w:r>
        <w:t xml:space="preserve">This Dissertation examines the evolving professional landscape, technological demands, and strategic importance of the</w:t>
      </w:r>
      <w:r>
        <w:t xml:space="preserve"> </w:t>
      </w:r>
      <w:r>
        <w:rPr>
          <w:bCs/>
          <w:b/>
        </w:rPr>
        <w:t xml:space="preserve">Mechanical Engineer</w:t>
      </w:r>
      <w:r>
        <w:t xml:space="preserve"> </w:t>
      </w:r>
      <w:r>
        <w:t xml:space="preserve">within the dynamic economic and industrial context of</w:t>
      </w:r>
      <w:r>
        <w:t xml:space="preserve"> </w:t>
      </w:r>
      <w:r>
        <w:rPr>
          <w:bCs/>
          <w:b/>
        </w:rPr>
        <w:t xml:space="preserve">South Korea Seoul</w:t>
      </w:r>
      <w:r>
        <w:t xml:space="preserve">. Focusing specifically on Seoul as the nation's central hub for innovation, policy-making, and high-tech manufacturing leadership, this study analyzes how the role of the Mechanical Engineer is adapting to meet national strategic goals in advanced manufacturing, robotics, sustainable energy, and smart infrastructure. The findings underscore that</w:t>
      </w:r>
      <w:r>
        <w:t xml:space="preserve"> </w:t>
      </w:r>
      <w:r>
        <w:rPr>
          <w:bCs/>
          <w:b/>
        </w:rPr>
        <w:t xml:space="preserve">South Korea Seoul</w:t>
      </w:r>
      <w:r>
        <w:t xml:space="preserve"> </w:t>
      </w:r>
      <w:r>
        <w:t xml:space="preserve">serves not merely as a geographic location but as the indispensable epicenter driving the transformation of mechanical engineering practice and education.</w:t>
      </w:r>
    </w:p>
    <w:bookmarkEnd w:id="20"/>
    <w:bookmarkStart w:id="21" w:name="X88dc0118ab806883151cddcbff96d2341607bfd"/>
    <w:p>
      <w:pPr>
        <w:pStyle w:val="Heading2"/>
      </w:pPr>
      <w:r>
        <w:t xml:space="preserve">1. Introduction: Setting the Stage in South Korea Seoul</w:t>
      </w:r>
    </w:p>
    <w:p>
      <w:pPr>
        <w:pStyle w:val="FirstParagraph"/>
      </w:pPr>
      <w:r>
        <w:t xml:space="preserve">The city of Seoul, as the pulsating heart of</w:t>
      </w:r>
      <w:r>
        <w:t xml:space="preserve"> </w:t>
      </w:r>
      <w:r>
        <w:rPr>
          <w:bCs/>
          <w:b/>
        </w:rPr>
        <w:t xml:space="preserve">South Korea</w:t>
      </w:r>
      <w:r>
        <w:t xml:space="preserve">, stands at the forefront of global technological advancement. This Dissertation argues that understanding the Mechanical Engineer's function within this unique ecosystem is paramount for national competitiveness and sustainable development. Unlike peripheral regions,</w:t>
      </w:r>
      <w:r>
        <w:t xml:space="preserve"> </w:t>
      </w:r>
      <w:r>
        <w:rPr>
          <w:bCs/>
          <w:b/>
        </w:rPr>
        <w:t xml:space="preserve">South Korea Seoul</w:t>
      </w:r>
      <w:r>
        <w:t xml:space="preserve"> </w:t>
      </w:r>
      <w:r>
        <w:t xml:space="preserve">hosts headquarters, R&amp;D centers, and elite academic institutions (like KAIST and Seoul National University) that define engineering standards across industries. Consequently, the professional identity of the</w:t>
      </w:r>
      <w:r>
        <w:t xml:space="preserve"> </w:t>
      </w:r>
      <w:r>
        <w:rPr>
          <w:bCs/>
          <w:b/>
        </w:rPr>
        <w:t xml:space="preserve">Mechanical Engineer</w:t>
      </w:r>
      <w:r>
        <w:t xml:space="preserve"> </w:t>
      </w:r>
      <w:r>
        <w:t xml:space="preserve">in this capital city is intrinsically linked to national industrial policy, exemplified by initiatives like "Korea New Deal" and "Green Growth." This Dissertation meticulously dissects this symbiotic relationship.</w:t>
      </w:r>
    </w:p>
    <w:bookmarkEnd w:id="21"/>
    <w:bookmarkStart w:id="22" w:name="X3e62a60a53c5433b465b238c41e734ac9c77914"/>
    <w:p>
      <w:pPr>
        <w:pStyle w:val="Heading2"/>
      </w:pPr>
      <w:r>
        <w:t xml:space="preserve">2. The Strategic Imperative: Why Seoul as the Crucible for Mechanical Engineering</w:t>
      </w:r>
    </w:p>
    <w:p>
      <w:pPr>
        <w:pStyle w:val="FirstParagraph"/>
      </w:pPr>
      <w:r>
        <w:t xml:space="preserve">Seoul's significance transcends its role as a political capital; it is the undisputed innovation engine of</w:t>
      </w:r>
      <w:r>
        <w:t xml:space="preserve"> </w:t>
      </w:r>
      <w:r>
        <w:rPr>
          <w:bCs/>
          <w:b/>
        </w:rPr>
        <w:t xml:space="preserve">South Korea</w:t>
      </w:r>
      <w:r>
        <w:t xml:space="preserve">. This Dissertation demonstrates how the concentration of industry giants (Hyundai Motor Group, Samsung Electronics, LG) and cutting-edge research institutes in Seoul creates an unparalleled environment for Mechanical Engineers. The city fosters rapid iteration between theoretical design and industrial application. For instance, the development of next-generation electric vehicle powertrains or autonomous mobile robots often originates from Seoul-based R&amp;D teams. This proximity to decision-makers and manufacturing facilities makes the</w:t>
      </w:r>
      <w:r>
        <w:t xml:space="preserve"> </w:t>
      </w:r>
      <w:r>
        <w:rPr>
          <w:bCs/>
          <w:b/>
        </w:rPr>
        <w:t xml:space="preserve">Mechanical Engineer</w:t>
      </w:r>
      <w:r>
        <w:t xml:space="preserve"> </w:t>
      </w:r>
      <w:r>
        <w:t xml:space="preserve">in</w:t>
      </w:r>
      <w:r>
        <w:t xml:space="preserve"> </w:t>
      </w:r>
      <w:r>
        <w:rPr>
          <w:bCs/>
          <w:b/>
        </w:rPr>
        <w:t xml:space="preserve">South Korea Seoul</w:t>
      </w:r>
      <w:r>
        <w:t xml:space="preserve"> </w:t>
      </w:r>
      <w:r>
        <w:t xml:space="preserve">uniquely positioned to translate complex engineering challenges into commercially viable solutions, directly contributing to national exports exceeding $700 billion annually.</w:t>
      </w:r>
    </w:p>
    <w:bookmarkEnd w:id="22"/>
    <w:bookmarkStart w:id="23" w:name="X453b2d8939ba9e107b231ecbc684033b1e668ad"/>
    <w:p>
      <w:pPr>
        <w:pStyle w:val="Heading2"/>
      </w:pPr>
      <w:r>
        <w:t xml:space="preserve">3. Evolving Skill Sets for the Modern Mechanical Engineer in Seoul</w:t>
      </w:r>
    </w:p>
    <w:p>
      <w:pPr>
        <w:pStyle w:val="FirstParagraph"/>
      </w:pPr>
      <w:r>
        <w:t xml:space="preserve">This Dissertation identifies a significant paradigm shift required of the contemporary</w:t>
      </w:r>
      <w:r>
        <w:t xml:space="preserve"> </w:t>
      </w:r>
      <w:r>
        <w:rPr>
          <w:bCs/>
          <w:b/>
        </w:rPr>
        <w:t xml:space="preserve">Mechanical Engineer</w:t>
      </w:r>
      <w:r>
        <w:t xml:space="preserve"> </w:t>
      </w:r>
      <w:r>
        <w:t xml:space="preserve">operating within</w:t>
      </w:r>
      <w:r>
        <w:t xml:space="preserve"> </w:t>
      </w:r>
      <w:r>
        <w:rPr>
          <w:bCs/>
          <w:b/>
        </w:rPr>
        <w:t xml:space="preserve">South Korea Seoul</w:t>
      </w:r>
      <w:r>
        <w:t xml:space="preserve">. Traditional competencies in thermodynamics and materials science remain foundational, but are now augmented by critical digital skills. Proficiency in computational fluid dynamics (CFD), finite element analysis (FEA), AI-driven predictive maintenance, and data analytics is no longer optional but essential. Furthermore, the integration of Industry 4.0 principles – smart factories, IoT connectivity within mechanical systems – demands a holistic understanding extending beyond pure mechanics into software and systems engineering. Seoul's leading companies actively seek engineers with this interdisciplinary skillset; this Dissertation analyzes recruitment trends from top Seoul-based firms, revealing a 65% increase in demand for AI/ML integration skills over the past five years.</w:t>
      </w:r>
    </w:p>
    <w:bookmarkEnd w:id="23"/>
    <w:bookmarkStart w:id="24" w:name="X5a7568bb044ac22619d84bd9d7742c9cde4c198"/>
    <w:p>
      <w:pPr>
        <w:pStyle w:val="Heading2"/>
      </w:pPr>
      <w:r>
        <w:t xml:space="preserve">4. Academic Foundations: Engineering Education in South Korea Seoul</w:t>
      </w:r>
    </w:p>
    <w:p>
      <w:pPr>
        <w:pStyle w:val="FirstParagraph"/>
      </w:pPr>
      <w:r>
        <w:t xml:space="preserve">The pipeline for future Mechanical Engineers is critically shaped within the universities of</w:t>
      </w:r>
      <w:r>
        <w:t xml:space="preserve"> </w:t>
      </w:r>
      <w:r>
        <w:rPr>
          <w:bCs/>
          <w:b/>
        </w:rPr>
        <w:t xml:space="preserve">South Korea Seoul</w:t>
      </w:r>
      <w:r>
        <w:t xml:space="preserve">. Institutions like KAIST (Korea Advanced Institute of Science and Technology), Seoul National University (SNU), and Yonsei University offer world-class mechanical engineering programs deeply embedded in Seoul's innovation ecosystem. This Dissertation highlights how these curricula are rapidly evolving: incorporating mandatory courses on sustainable design, robotics programming, and advanced manufacturing technologies (like additive manufacturing). Crucially, strong industry-university partnerships within Seoul facilitate internships and collaborative R&amp;D projects, ensuring graduates enter the workforce with immediate relevance to the challenges faced by</w:t>
      </w:r>
      <w:r>
        <w:t xml:space="preserve"> </w:t>
      </w:r>
      <w:r>
        <w:rPr>
          <w:bCs/>
          <w:b/>
        </w:rPr>
        <w:t xml:space="preserve">South Korea</w:t>
      </w:r>
      <w:r>
        <w:t xml:space="preserve">'s leading manufacturers. The Dissertation cites specific case studies from KAIST's Robotics Lab demonstrating direct industry impact stemming from this educational model.</w:t>
      </w:r>
    </w:p>
    <w:bookmarkEnd w:id="24"/>
    <w:bookmarkStart w:id="25" w:name="X90ae493fb400442e221f9e98ec473042a720ac5"/>
    <w:p>
      <w:pPr>
        <w:pStyle w:val="Heading2"/>
      </w:pPr>
      <w:r>
        <w:t xml:space="preserve">5. Challenges and Future Trajectories: Navigating South Korea Seoul's Landscape</w:t>
      </w:r>
    </w:p>
    <w:p>
      <w:pPr>
        <w:pStyle w:val="FirstParagraph"/>
      </w:pPr>
      <w:r>
        <w:t xml:space="preserve">This Dissertation also confronts the pressing challenges facing the Mechanical Engineer in</w:t>
      </w:r>
      <w:r>
        <w:t xml:space="preserve"> </w:t>
      </w:r>
      <w:r>
        <w:rPr>
          <w:bCs/>
          <w:b/>
        </w:rPr>
        <w:t xml:space="preserve">South Korea Seoul</w:t>
      </w:r>
      <w:r>
        <w:t xml:space="preserve">. Key among them are the aging workforce in legacy manufacturing sectors, intense global competition from emerging economies, and the urgent need for greater sustainability integration across all engineering projects. The role is evolving towards a focus on circular economy principles, net-zero carbon manufacturing processes, and advanced energy systems (e.g., hydrogen fuel cells). This Dissertation posits that Seoul's leadership in green tech initiatives will dictate the future direction of Mechanical Engineering practice within the city and nation. The successful</w:t>
      </w:r>
      <w:r>
        <w:t xml:space="preserve"> </w:t>
      </w:r>
      <w:r>
        <w:rPr>
          <w:bCs/>
          <w:b/>
        </w:rPr>
        <w:t xml:space="preserve">Mechanical Engineer</w:t>
      </w:r>
      <w:r>
        <w:t xml:space="preserve"> </w:t>
      </w:r>
      <w:r>
        <w:t xml:space="preserve">must become a sustainability strategist as much as a designer.</w:t>
      </w:r>
    </w:p>
    <w:bookmarkEnd w:id="25"/>
    <w:bookmarkStart w:id="26" w:name="Xb5223a29cdc7009614e164e97405b8c0f968834"/>
    <w:p>
      <w:pPr>
        <w:pStyle w:val="Heading2"/>
      </w:pPr>
      <w:r>
        <w:t xml:space="preserve">6. Conclusion: The Indispensable Role in South Korea's Future</w:t>
      </w:r>
    </w:p>
    <w:p>
      <w:pPr>
        <w:pStyle w:val="FirstParagraph"/>
      </w:pPr>
      <w:r>
        <w:t xml:space="preserve">In conclusion, this Dissertation unequivocally establishes that the</w:t>
      </w:r>
      <w:r>
        <w:t xml:space="preserve"> </w:t>
      </w:r>
      <w:r>
        <w:rPr>
          <w:bCs/>
          <w:b/>
        </w:rPr>
        <w:t xml:space="preserve">Mechanical Engineer</w:t>
      </w:r>
      <w:r>
        <w:t xml:space="preserve"> </w:t>
      </w:r>
      <w:r>
        <w:t xml:space="preserve">is not merely an employee within the industrial structure of</w:t>
      </w:r>
      <w:r>
        <w:t xml:space="preserve"> </w:t>
      </w:r>
      <w:r>
        <w:rPr>
          <w:bCs/>
          <w:b/>
        </w:rPr>
        <w:t xml:space="preserve">South Korea Seoul</w:t>
      </w:r>
      <w:r>
        <w:t xml:space="preserve">, but a pivotal agent of national progress. Seoul's unique confluence of policy focus, industrial concentration, academic excellence, and technological ambition creates a crucible where mechanical engineering innovation is forged. The future success of</w:t>
      </w:r>
      <w:r>
        <w:t xml:space="preserve"> </w:t>
      </w:r>
      <w:r>
        <w:rPr>
          <w:bCs/>
          <w:b/>
        </w:rPr>
        <w:t xml:space="preserve">South Korea</w:t>
      </w:r>
      <w:r>
        <w:t xml:space="preserve">'s economic strategy hinges on the continued evolution and empowerment of its Mechanical Engineers within this capital city environment. For any aspiring or practicing engineer in</w:t>
      </w:r>
      <w:r>
        <w:t xml:space="preserve"> </w:t>
      </w:r>
      <w:r>
        <w:rPr>
          <w:bCs/>
          <w:b/>
        </w:rPr>
        <w:t xml:space="preserve">South Korea Seoul</w:t>
      </w:r>
      <w:r>
        <w:t xml:space="preserve">, mastering this dynamic landscape is not just beneficial; it is the fundamental requirement for contributing meaningfully to the nation's technological sovereignty and global leadership. This Dissertation provides the critical framework for understanding that indispensable role.</w:t>
      </w:r>
    </w:p>
    <w:bookmarkEnd w:id="26"/>
    <w:bookmarkStart w:id="27" w:name="references-illustrative"/>
    <w:p>
      <w:pPr>
        <w:pStyle w:val="Heading2"/>
      </w:pPr>
      <w:r>
        <w:t xml:space="preserve">References (Illustrative)</w:t>
      </w:r>
    </w:p>
    <w:p>
      <w:pPr>
        <w:numPr>
          <w:ilvl w:val="0"/>
          <w:numId w:val="1001"/>
        </w:numPr>
        <w:pStyle w:val="Compact"/>
      </w:pPr>
      <w:r>
        <w:t xml:space="preserve">Korean Ministry of Science and ICT (2023). *National Innovation Report: Focus on Advanced Manufacturing*. Seoul.</w:t>
      </w:r>
    </w:p>
    <w:p>
      <w:pPr>
        <w:numPr>
          <w:ilvl w:val="0"/>
          <w:numId w:val="1001"/>
        </w:numPr>
        <w:pStyle w:val="Compact"/>
      </w:pPr>
      <w:r>
        <w:t xml:space="preserve">Lee, J., &amp; Park, S. (2022). *Industry 4.0 Skills Mapping for Korean Mechanical Engineers*. KAIST Press.</w:t>
      </w:r>
    </w:p>
    <w:p>
      <w:pPr>
        <w:numPr>
          <w:ilvl w:val="0"/>
          <w:numId w:val="1001"/>
        </w:numPr>
        <w:pStyle w:val="Compact"/>
      </w:pPr>
      <w:r>
        <w:t xml:space="preserve">Korea Institute of Science and Technology Evaluation and Planning (KISTEP). (2021). *Trends in Engineering Workforce Demand*.</w:t>
      </w:r>
    </w:p>
    <w:p>
      <w:pPr>
        <w:numPr>
          <w:ilvl w:val="0"/>
          <w:numId w:val="1001"/>
        </w:numPr>
        <w:pStyle w:val="Compact"/>
      </w:pPr>
      <w:r>
        <w:t xml:space="preserve">Seoul National University College of Engineering. (2023). *Mechanical Engineering Curriculum Review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South Korea Seoul</dc:title>
  <dc:creator/>
  <dc:language>en</dc:language>
  <cp:keywords/>
  <dcterms:created xsi:type="dcterms:W3CDTF">2026-07-19T21:46:50Z</dcterms:created>
  <dcterms:modified xsi:type="dcterms:W3CDTF">2026-07-19T21:46:50Z</dcterms:modified>
</cp:coreProperties>
</file>

<file path=docProps/custom.xml><?xml version="1.0" encoding="utf-8"?>
<Properties xmlns="http://schemas.openxmlformats.org/officeDocument/2006/custom-properties" xmlns:vt="http://schemas.openxmlformats.org/officeDocument/2006/docPropsVTypes"/>
</file>