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5fb23205d332eb8d9c5dd30ac0826ee8fbf6a37"/>
    <w:p>
      <w:pPr>
        <w:pStyle w:val="Heading1"/>
      </w:pPr>
      <w:r>
        <w:t xml:space="preserve">The Evolving Role of the Mechanical Engineer in Spain Madrid: A Contemporary Dissertation</w:t>
      </w:r>
    </w:p>
    <w:p>
      <w:pPr>
        <w:pStyle w:val="FirstParagraph"/>
      </w:pPr>
      <w:r>
        <w:t xml:space="preserve">This academic dissertation examines the critical significance of the</w:t>
      </w:r>
      <w:r>
        <w:t xml:space="preserve"> </w:t>
      </w:r>
      <w:r>
        <w:rPr>
          <w:iCs/>
          <w:i/>
        </w:rPr>
        <w:t xml:space="preserve">Mechanical Engineer</w:t>
      </w:r>
      <w:r>
        <w:t xml:space="preserve"> </w:t>
      </w:r>
      <w:r>
        <w:t xml:space="preserve">within the industrial and technological landscape of Spain Madrid. As a global hub for innovation, Madrid has positioned itself as a pivotal center for engineering excellence in Europe, making this study particularly relevant. The Spanish capital's unique blend of historical industrial heritage and cutting-edge modern infrastructure creates an exceptional environment for mechanical engineering professionals to thrive. This document synthesizes contemporary industry demands, educational frameworks, and professional trajectories specific to the Madrid context.</w:t>
      </w:r>
    </w:p>
    <w:bookmarkStart w:id="20" w:name="X7fc8f27dd5a4b715f97c8481becd4601a52def3"/>
    <w:p>
      <w:pPr>
        <w:pStyle w:val="Heading2"/>
      </w:pPr>
      <w:r>
        <w:t xml:space="preserve">Historical Foundations and Modern Relevance</w:t>
      </w:r>
    </w:p>
    <w:p>
      <w:pPr>
        <w:pStyle w:val="FirstParagraph"/>
      </w:pPr>
      <w:r>
        <w:t xml:space="preserve">Mechanical engineering in Spain Madrid traces its roots to the late 19th century with the establishment of industrial complexes along the Manzanares River. Today, as a European leader in manufacturing innovation, Madrid hosts major headquarters for global automotive giants like Seat (Volkswagen Group) and aerospace pioneers such as Airbus Defence and Space. This historical continuity informs the current role of the</w:t>
      </w:r>
      <w:r>
        <w:t xml:space="preserve"> </w:t>
      </w:r>
      <w:r>
        <w:rPr>
          <w:iCs/>
          <w:i/>
        </w:rPr>
        <w:t xml:space="preserve">Mechanical Engineer</w:t>
      </w:r>
      <w:r>
        <w:t xml:space="preserve">, who now operates within a sophisticated ecosystem encompassing smart manufacturing, renewable energy systems, and advanced materials research. The Madrid Metropolitan Area generates over 15% of Spain's GDP, with mechanical engineering serving as a cornerstone for industrial competitiveness.</w:t>
      </w:r>
    </w:p>
    <w:bookmarkEnd w:id="20"/>
    <w:bookmarkStart w:id="21" w:name="professional-landscape-in-spain-madrid"/>
    <w:p>
      <w:pPr>
        <w:pStyle w:val="Heading2"/>
      </w:pPr>
      <w:r>
        <w:t xml:space="preserve">Professional Landscape in Spain Madrid</w:t>
      </w:r>
    </w:p>
    <w:p>
      <w:pPr>
        <w:pStyle w:val="FirstParagraph"/>
      </w:pPr>
      <w:r>
        <w:t xml:space="preserve">In the Spanish capital, the</w:t>
      </w:r>
      <w:r>
        <w:t xml:space="preserve"> </w:t>
      </w:r>
      <w:r>
        <w:rPr>
          <w:iCs/>
          <w:i/>
        </w:rPr>
        <w:t xml:space="preserve">Mechanical Engineer</w:t>
      </w:r>
      <w:r>
        <w:t xml:space="preserve"> </w:t>
      </w:r>
      <w:r>
        <w:t xml:space="preserve">functions across diverse sectors including sustainable energy (particularly solar thermal and wind turbine systems), urban mobility solutions, and industrial automation. Key employers include Iberdrola's renewable energy division, AECOM's infrastructure projects, and numerous SMEs developing IoT-enabled machinery within Madrid's innovation parks like Parque Tecnológico de Boadilla del Monte. The engineering curriculum at institutions such as Universidad Politécnica de Madrid (UPM) and Universidad Carlos III de Madrid integrates EU directives on industrial 4.0, ensuring graduates possess expertise in CAD/CAM systems, thermofluids analysis, and sustainable design principles essential for modern</w:t>
      </w:r>
      <w:r>
        <w:t xml:space="preserve"> </w:t>
      </w:r>
      <w:r>
        <w:rPr>
          <w:iCs/>
          <w:i/>
        </w:rPr>
        <w:t xml:space="preserve">Spain Madrid</w:t>
      </w:r>
      <w:r>
        <w:t xml:space="preserve"> </w:t>
      </w:r>
      <w:r>
        <w:t xml:space="preserve">industries.</w:t>
      </w:r>
    </w:p>
    <w:bookmarkEnd w:id="21"/>
    <w:bookmarkStart w:id="22" w:name="X702127b6bab10d90cd084810f2a9cf07eb35eea"/>
    <w:p>
      <w:pPr>
        <w:pStyle w:val="Heading2"/>
      </w:pPr>
      <w:r>
        <w:t xml:space="preserve">Challenges Unique to Mechanical Engineers in Madrid</w:t>
      </w:r>
    </w:p>
    <w:p>
      <w:pPr>
        <w:pStyle w:val="FirstParagraph"/>
      </w:pPr>
      <w:r>
        <w:t xml:space="preserve">Despite promising opportunities, the Spanish capital presents distinct professional challenges for mechanical engineering practitioners. Economic fluctuations in the European market directly impact Madrid's manufacturing sector, requiring engineers to develop agile project management skills. Additionally, Spain's stringent energy transition policies (REPowerEU Plan) demand rapid adaptation to new regulatory frameworks governing emissions and energy efficiency – a critical competency for any</w:t>
      </w:r>
      <w:r>
        <w:t xml:space="preserve"> </w:t>
      </w:r>
      <w:r>
        <w:rPr>
          <w:iCs/>
          <w:i/>
        </w:rPr>
        <w:t xml:space="preserve">Mechanical Engineer</w:t>
      </w:r>
      <w:r>
        <w:t xml:space="preserve"> </w:t>
      </w:r>
      <w:r>
        <w:t xml:space="preserve">operating in Madrid. Language barriers also persist; while Spanish is primary, multinational projects often require advanced English proficiency for technical documentation and collaboration with German/French partners headquartered in the region.</w:t>
      </w:r>
    </w:p>
    <w:bookmarkEnd w:id="22"/>
    <w:bookmarkStart w:id="23" w:name="X616482f9b2222ba07e8f24b3f43ff1eae511324"/>
    <w:p>
      <w:pPr>
        <w:pStyle w:val="Heading2"/>
      </w:pPr>
      <w:r>
        <w:t xml:space="preserve">Innovation Ecosystems Driving Professional Growth</w:t>
      </w:r>
    </w:p>
    <w:p>
      <w:pPr>
        <w:pStyle w:val="FirstParagraph"/>
      </w:pPr>
      <w:r>
        <w:t xml:space="preserve">Madrid's innovation infrastructure significantly shapes the mechanical engineering profession. The Madrid Innovation Strategy (Estrategia Madrid 2030) allocates €1.5 billion for R&amp;D in advanced manufacturing, creating fertile ground for engineers specializing in additive manufacturing and mechatronics. The recently launched "Smart Factory" initiative at the City of Knowledge (Ciudad de la Innovación) provides hands-on experience with AI-driven predictive maintenance systems – a capability now essential for modern</w:t>
      </w:r>
      <w:r>
        <w:t xml:space="preserve"> </w:t>
      </w:r>
      <w:r>
        <w:rPr>
          <w:iCs/>
          <w:i/>
        </w:rPr>
        <w:t xml:space="preserve">Mechanical Engineer</w:t>
      </w:r>
      <w:r>
        <w:t xml:space="preserve"> </w:t>
      </w:r>
      <w:r>
        <w:t xml:space="preserve">roles. Furthermore, Madrid's proximity to European Union funding mechanisms like Horizon Europe enables local engineering firms to secure grants for developing next-generation renewable energy infrastructure, positioning the capital as a leader in green mechanical engineering solutions within</w:t>
      </w:r>
      <w:r>
        <w:t xml:space="preserve"> </w:t>
      </w:r>
      <w:r>
        <w:rPr>
          <w:iCs/>
          <w:i/>
        </w:rPr>
        <w:t xml:space="preserve">Spain Madrid</w:t>
      </w:r>
      <w:r>
        <w:t xml:space="preserve">.</w:t>
      </w:r>
    </w:p>
    <w:bookmarkEnd w:id="23"/>
    <w:bookmarkStart w:id="24" w:name="X1a211d21bd9c65ed4896693dff1831a29a08b2f"/>
    <w:p>
      <w:pPr>
        <w:pStyle w:val="Heading2"/>
      </w:pPr>
      <w:r>
        <w:t xml:space="preserve">Educational Pathways and Career Trajectories</w:t>
      </w:r>
    </w:p>
    <w:p>
      <w:pPr>
        <w:pStyle w:val="FirstParagraph"/>
      </w:pPr>
      <w:r>
        <w:t xml:space="preserve">The academic journey of a prospective Mechanical Engineer in Spain Madrid follows a structured trajectory. Engineering programs at top institutions like UPM include mandatory internships with Madrid-based corporations, ensuring practical exposure to local industry challenges. Post-graduation, professional development typically involves obtaining the Spanish "Ingeniero Técnico Industrial" certification followed by specialization through master's programs in areas such as Sustainable Energy Systems (offered at Universidad Autónoma de Madrid). Career progression often moves from design engineering roles toward management positions within Madrid's industrial clusters, with many professionals advancing to lead cross-border projects for multinational corporations headquartered in the capital.</w:t>
      </w:r>
    </w:p>
    <w:bookmarkEnd w:id="24"/>
    <w:bookmarkStart w:id="25" w:name="future-outlook-and-strategic-importance"/>
    <w:p>
      <w:pPr>
        <w:pStyle w:val="Heading2"/>
      </w:pPr>
      <w:r>
        <w:t xml:space="preserve">Future Outlook and Strategic Importance</w:t>
      </w:r>
    </w:p>
    <w:p>
      <w:pPr>
        <w:pStyle w:val="FirstParagraph"/>
      </w:pPr>
      <w:r>
        <w:t xml:space="preserve">Looking ahead, the role of the Mechanical Engineer in Madrid will become increasingly strategic for Spain's economic sovereignty. With Madrid designated as a European Green Capital for 2024, mechanical engineering expertise is pivotal in achieving carbon neutrality targets through district heating networks and energy-efficient building systems. Emerging fields like hydrogen fuel cell technology (being piloted at the Madrid Energy Park) and urban air mobility infrastructure will demand specialized mechanical skills. This dissertation concludes that the Mechanical Engineer operating within</w:t>
      </w:r>
      <w:r>
        <w:t xml:space="preserve"> </w:t>
      </w:r>
      <w:r>
        <w:rPr>
          <w:iCs/>
          <w:i/>
        </w:rPr>
        <w:t xml:space="preserve">Spain Madrid</w:t>
      </w:r>
      <w:r>
        <w:t xml:space="preserve"> </w:t>
      </w:r>
      <w:r>
        <w:t xml:space="preserve">represents not merely an industrial technician, but a vital architect of sustainable economic growth – their technical acumen directly contributing to Spain's position as a European leader in clean technology innovation.</w:t>
      </w:r>
    </w:p>
    <w:bookmarkEnd w:id="25"/>
    <w:bookmarkStart w:id="26" w:name="conclusion"/>
    <w:p>
      <w:pPr>
        <w:pStyle w:val="Heading2"/>
      </w:pPr>
      <w:r>
        <w:t xml:space="preserve">Conclusion</w:t>
      </w:r>
    </w:p>
    <w:p>
      <w:pPr>
        <w:pStyle w:val="FirstParagraph"/>
      </w:pPr>
      <w:r>
        <w:t xml:space="preserve">This comprehensive dissertation establishes that the Mechanical Engineer in Spain Madrid operates at the intersection of tradition and innovation. From historical industrial foundations to cutting-edge sustainability initiatives, these professionals drive technological advancement across critical sectors. The unique confluence of Madrid's strategic location, supportive policy frameworks, and dynamic industry clusters creates an unparalleled environment for mechanical engineering excellence. As Spain accelerates its energy transition and digitalization efforts under the National Energy Strategy 2030, the role of the Mechanical Engineer will evolve from traditional design functions to integrated system thinkers who bridge engineering disciplines. For students pursuing this career path in Madrid, mastering both classical mechanical principles and contemporary sustainability frameworks is no longer optional – it is fundamental to succeeding within Spain's most influential industrial metropolis.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Spain Madrid</dc:title>
  <dc:creator/>
  <dc:language>en</dc:language>
  <cp:keywords/>
  <dcterms:created xsi:type="dcterms:W3CDTF">2026-04-24T12:23:38Z</dcterms:created>
  <dcterms:modified xsi:type="dcterms:W3CDTF">2026-04-24T12:23:38Z</dcterms:modified>
</cp:coreProperties>
</file>

<file path=docProps/custom.xml><?xml version="1.0" encoding="utf-8"?>
<Properties xmlns="http://schemas.openxmlformats.org/officeDocument/2006/custom-properties" xmlns:vt="http://schemas.openxmlformats.org/officeDocument/2006/docPropsVTypes"/>
</file>