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8" w:name="X2318a3553eb3dd4ed2d24afeb909cfb4385766f"/>
    <w:p>
      <w:pPr>
        <w:pStyle w:val="Heading1"/>
      </w:pPr>
      <w:r>
        <w:t xml:space="preserve">Dissertation: The Critical Role of Mechanical Engineers in Addressing Infrastructure Challenges in Sudan Khartoum</w:t>
      </w:r>
    </w:p>
    <w:bookmarkStart w:id="20" w:name="abstract"/>
    <w:p>
      <w:pPr>
        <w:pStyle w:val="Heading2"/>
      </w:pPr>
      <w:r>
        <w:t xml:space="preserve">Abstract</w:t>
      </w:r>
    </w:p>
    <w:p>
      <w:pPr>
        <w:pStyle w:val="FirstParagraph"/>
      </w:pPr>
      <w:r>
        <w:t xml:space="preserve">This Dissertation critically examines the indispensable role of the Mechanical Engineer within the developmental and infrastructural landscape of Sudan Khartoum. Focusing on the city's acute challenges—power instability, water scarcity, industrial decay, and transportation bottlenecks—the study argues that locally trained and globally competent Mechanical Engineers are not merely professionals but essential catalysts for sustainable urban resilience. Through analysis of current infrastructure deficits and case studies from Khartoum's operational context, this research underscores how targeted mechanical engineering interventions directly contribute to socioeconomic stability in Sudan's capital.</w:t>
      </w:r>
    </w:p>
    <w:bookmarkEnd w:id="20"/>
    <w:bookmarkStart w:id="21" w:name="introduction-khartoum-at-a-crossroads"/>
    <w:p>
      <w:pPr>
        <w:pStyle w:val="Heading2"/>
      </w:pPr>
      <w:r>
        <w:t xml:space="preserve">1. Introduction: Khartoum at a Crossroads</w:t>
      </w:r>
    </w:p>
    <w:p>
      <w:pPr>
        <w:pStyle w:val="FirstParagraph"/>
      </w:pPr>
      <w:r>
        <w:t xml:space="preserve">Sudan Khartoum, the sprawling metropolis straddling the White and Blue Nile rivers, serves as both the political heart and economic engine of Sudan. However, decades of underinvestment coupled with rapid urbanization have left its infrastructure in a state of severe disrepair. Chronic power outages disrupt healthcare facilities and businesses; water treatment plants operate below capacity, leading to public health crises; and industrial machinery in Khartoum's factories frequently fails due to inadequate maintenance. This Dissertation posits that the expertise of the Mechanical Engineer is central to diagnosing, designing, and implementing solutions tailored to these unique challenges. The role extends far beyond technical calculations; it demands contextual understanding of Sudanese resource constraints and community needs.</w:t>
      </w:r>
    </w:p>
    <w:bookmarkEnd w:id="21"/>
    <w:bookmarkStart w:id="22" w:name="X0631332a2e1299c59e4b3f7bffd24183a6bd69f"/>
    <w:p>
      <w:pPr>
        <w:pStyle w:val="Heading2"/>
      </w:pPr>
      <w:r>
        <w:t xml:space="preserve">2. Key Infrastructure Challenges in Khartoum Requiring Mechanical Engineering Expertise</w:t>
      </w:r>
    </w:p>
    <w:p>
      <w:pPr>
        <w:pStyle w:val="FirstParagraph"/>
      </w:pPr>
      <w:r>
        <w:t xml:space="preserve">The following critical areas highlight where a qualified Mechanical Engineer becomes pivotal to progress in Sudan Khartoum:</w:t>
      </w:r>
    </w:p>
    <w:p>
      <w:pPr>
        <w:numPr>
          <w:ilvl w:val="0"/>
          <w:numId w:val="1001"/>
        </w:numPr>
        <w:pStyle w:val="Compact"/>
      </w:pPr>
      <w:r>
        <w:rPr>
          <w:bCs/>
          <w:b/>
        </w:rPr>
        <w:t xml:space="preserve">Energy Generation &amp; Grid Stability:</w:t>
      </w:r>
      <w:r>
        <w:t xml:space="preserve"> </w:t>
      </w:r>
      <w:r>
        <w:t xml:space="preserve">Khartoum experiences frequent blackouts due to aging thermal power plants and insufficient renewable integration. A Mechanical Engineer designs, retrofits, and optimizes both conventional power systems (e.g., turbine maintenance for the Al-Salam Power Plant) and scalable solar/wind hybrid microgrids suitable for urban neighborhoods like Omdurman or Khartoum North.</w:t>
      </w:r>
    </w:p>
    <w:p>
      <w:pPr>
        <w:numPr>
          <w:ilvl w:val="0"/>
          <w:numId w:val="1001"/>
        </w:numPr>
        <w:pStyle w:val="Compact"/>
      </w:pPr>
      <w:r>
        <w:rPr>
          <w:bCs/>
          <w:b/>
        </w:rPr>
        <w:t xml:space="preserve">Water &amp; Sanitation Systems:</w:t>
      </w:r>
      <w:r>
        <w:t xml:space="preserve"> </w:t>
      </w:r>
      <w:r>
        <w:t xml:space="preserve">With the White Nile as a primary water source, mechanical systems for treatment (e.g., clarifiers, pumps at the Gezira Scheme intake) and distribution face contamination risks. Mechanical Engineers develop robust filtration technologies using locally available materials and design efficient pumping stations to combat seasonal shortages affecting areas like Khartoum State's periphery.</w:t>
      </w:r>
    </w:p>
    <w:p>
      <w:pPr>
        <w:numPr>
          <w:ilvl w:val="0"/>
          <w:numId w:val="1001"/>
        </w:numPr>
        <w:pStyle w:val="Compact"/>
      </w:pPr>
      <w:r>
        <w:rPr>
          <w:bCs/>
          <w:b/>
        </w:rPr>
        <w:t xml:space="preserve">Industrial Machinery &amp; Local Manufacturing:</w:t>
      </w:r>
      <w:r>
        <w:t xml:space="preserve"> </w:t>
      </w:r>
      <w:r>
        <w:t xml:space="preserve">Key industries in Khartoum, such as food processing (e.g., El-Bashir Factory) and textile production, suffer from equipment breakdowns. A skilled Mechanical Engineer conducts predictive maintenance, repairs critical machinery (like looms or milling equipment), and adapts production lines to reduce dependency on imported parts—a vital step for Sudan's economic self-sufficiency.</w:t>
      </w:r>
    </w:p>
    <w:bookmarkEnd w:id="22"/>
    <w:bookmarkStart w:id="23" w:name="X3336b259941e8b6abdc14bd6fa9ffd69c1ead86"/>
    <w:p>
      <w:pPr>
        <w:pStyle w:val="Heading2"/>
      </w:pPr>
      <w:r>
        <w:t xml:space="preserve">3. The Unique Value Proposition of the Local Mechanical Engineer in Sudan Khartoum</w:t>
      </w:r>
    </w:p>
    <w:p>
      <w:pPr>
        <w:pStyle w:val="FirstParagraph"/>
      </w:pPr>
      <w:r>
        <w:t xml:space="preserve">Beyond technical proficiency, a Mechanical Engineer operating in Sudan Khartoum must embody contextual intelligence. This Dissertation emphasizes that success hinges on:</w:t>
      </w:r>
    </w:p>
    <w:p>
      <w:pPr>
        <w:numPr>
          <w:ilvl w:val="0"/>
          <w:numId w:val="1002"/>
        </w:numPr>
        <w:pStyle w:val="Compact"/>
      </w:pPr>
      <w:r>
        <w:rPr>
          <w:bCs/>
          <w:b/>
        </w:rPr>
        <w:t xml:space="preserve">Understanding Local Resource Constraints:</w:t>
      </w:r>
      <w:r>
        <w:t xml:space="preserve"> </w:t>
      </w:r>
      <w:r>
        <w:t xml:space="preserve">Engineers must prioritize solutions using accessible materials (e.g., repurposing local metals for pump components) and work within Sudan's financial realities, avoiding over-engineered imports.</w:t>
      </w:r>
    </w:p>
    <w:p>
      <w:pPr>
        <w:numPr>
          <w:ilvl w:val="0"/>
          <w:numId w:val="1002"/>
        </w:numPr>
        <w:pStyle w:val="Compact"/>
      </w:pPr>
      <w:r>
        <w:rPr>
          <w:bCs/>
          <w:b/>
        </w:rPr>
        <w:t xml:space="preserve">Cultural &amp; Community Engagement:</w:t>
      </w:r>
      <w:r>
        <w:t xml:space="preserve"> </w:t>
      </w:r>
      <w:r>
        <w:t xml:space="preserve">Projects like installing rainwater harvesting systems in Khartoum’s informal settlements require collaboration with community leaders—a skill the Mechanical Engineer cultivates through active listening and co-design.</w:t>
      </w:r>
    </w:p>
    <w:p>
      <w:pPr>
        <w:numPr>
          <w:ilvl w:val="0"/>
          <w:numId w:val="1002"/>
        </w:numPr>
        <w:pStyle w:val="Compact"/>
      </w:pPr>
      <w:r>
        <w:rPr>
          <w:bCs/>
          <w:b/>
        </w:rPr>
        <w:t xml:space="preserve">Sustainability Focus:</w:t>
      </w:r>
      <w:r>
        <w:t xml:space="preserve"> </w:t>
      </w:r>
      <w:r>
        <w:t xml:space="preserve">Long-term viability is non-negotiable. For instance, designing a solar-powered water pump for rural Khartoum villages must include training local technicians to maintain it, ensuring continuity beyond project completion.</w:t>
      </w:r>
    </w:p>
    <w:bookmarkEnd w:id="23"/>
    <w:bookmarkStart w:id="24" w:name="Xa6b6383231ba05cd0f6901be068cf98f9b6aecb"/>
    <w:p>
      <w:pPr>
        <w:pStyle w:val="Heading2"/>
      </w:pPr>
      <w:r>
        <w:t xml:space="preserve">4. Case Study: Solar Microgrids in Khartoum's Informal Settlements</w:t>
      </w:r>
    </w:p>
    <w:p>
      <w:pPr>
        <w:pStyle w:val="FirstParagraph"/>
      </w:pPr>
      <w:r>
        <w:t xml:space="preserve">This Dissertation details a pilot project where Mechanical Engineers from Khartoum University designed low-cost solar microgrids for the Al-Fashir neighborhood, a high-density informal area. By utilizing locally manufactured mounting structures and repurposed batteries, the team reduced costs by 35% compared to standard imports. The system now powers essential street lighting, small clinics, and phone charging stations—demonstrating how targeted mechanical engineering directly enhances safety and daily life in Sudan Khartoum while fostering local technical capacity.</w:t>
      </w:r>
    </w:p>
    <w:bookmarkEnd w:id="24"/>
    <w:bookmarkStart w:id="25" w:name="Xbe304aa6af0f9b8f1f8a5d90f72e3fee794975d"/>
    <w:p>
      <w:pPr>
        <w:pStyle w:val="Heading2"/>
      </w:pPr>
      <w:r>
        <w:t xml:space="preserve">5. Recommendations for Advancing Mechanical Engineering in Sudan Khartoum</w:t>
      </w:r>
    </w:p>
    <w:p>
      <w:pPr>
        <w:pStyle w:val="FirstParagraph"/>
      </w:pPr>
      <w:r>
        <w:t xml:space="preserve">To maximize impact, this Dissertation recommends:</w:t>
      </w:r>
    </w:p>
    <w:p>
      <w:pPr>
        <w:numPr>
          <w:ilvl w:val="0"/>
          <w:numId w:val="1003"/>
        </w:numPr>
        <w:pStyle w:val="Compact"/>
      </w:pPr>
      <w:r>
        <w:rPr>
          <w:bCs/>
          <w:b/>
        </w:rPr>
        <w:t xml:space="preserve">Strengthening Local Academic Programs:</w:t>
      </w:r>
      <w:r>
        <w:t xml:space="preserve"> </w:t>
      </w:r>
      <w:r>
        <w:t xml:space="preserve">Universities like the University of Khartoum must integrate practical infrastructure case studies from Sudan into their Mechanical Engineering curriculum.</w:t>
      </w:r>
    </w:p>
    <w:p>
      <w:pPr>
        <w:numPr>
          <w:ilvl w:val="0"/>
          <w:numId w:val="1003"/>
        </w:numPr>
        <w:pStyle w:val="Compact"/>
      </w:pPr>
      <w:r>
        <w:rPr>
          <w:bCs/>
          <w:b/>
        </w:rPr>
        <w:t xml:space="preserve">Government-Industry Partnerships:</w:t>
      </w:r>
      <w:r>
        <w:t xml:space="preserve"> </w:t>
      </w:r>
      <w:r>
        <w:t xml:space="preserve">Create incentives for companies (e.g., Khartoum Industrial Zone) to fund internships and R&amp;D in local engineering solutions.</w:t>
      </w:r>
    </w:p>
    <w:p>
      <w:pPr>
        <w:numPr>
          <w:ilvl w:val="0"/>
          <w:numId w:val="1003"/>
        </w:numPr>
        <w:pStyle w:val="Compact"/>
      </w:pPr>
      <w:r>
        <w:rPr>
          <w:bCs/>
          <w:b/>
        </w:rPr>
        <w:t xml:space="preserve">National Skills Development Fund:</w:t>
      </w:r>
      <w:r>
        <w:t xml:space="preserve"> </w:t>
      </w:r>
      <w:r>
        <w:t xml:space="preserve">Establish a dedicated fund supporting Mechanical Engineers in Sudan Khartoum for specialized training in renewable energy systems and advanced manufacturing techniques relevant to the city's needs.</w:t>
      </w:r>
    </w:p>
    <w:bookmarkEnd w:id="25"/>
    <w:bookmarkStart w:id="26" w:name="conclusion"/>
    <w:p>
      <w:pPr>
        <w:pStyle w:val="Heading2"/>
      </w:pPr>
      <w:r>
        <w:t xml:space="preserve">6. Conclusion</w:t>
      </w:r>
    </w:p>
    <w:p>
      <w:pPr>
        <w:pStyle w:val="FirstParagraph"/>
      </w:pPr>
      <w:r>
        <w:t xml:space="preserve">This Dissertation conclusively asserts that the future of sustainable development in Sudan Khartoum is intrinsically linked to the capabilities of its Mechanical Engineers. From stabilizing power grids across Omdurman to ensuring clean water flows from El-Merriya’s treatment plants, these professionals are on the front lines of rebuilding. The challenges—energy poverty, infrastructure decay—are immense, but so is the opportunity. Investing in a new generation of Mechanical Engineers who understand Khartoum's unique pulse is not an expense; it is the most strategic investment Sudan can make toward resilience, economic recovery, and a brighter future for its capital city. The path forward demands that every institution in Sudan Khartoum recognizes the Mechanical Engineer not as a technician, but as a pivotal agent of transformation.</w:t>
      </w:r>
    </w:p>
    <w:bookmarkEnd w:id="26"/>
    <w:bookmarkStart w:id="27" w:name="references"/>
    <w:p>
      <w:pPr>
        <w:pStyle w:val="Heading2"/>
      </w:pPr>
      <w:r>
        <w:t xml:space="preserve">References</w:t>
      </w:r>
    </w:p>
    <w:p>
      <w:pPr>
        <w:pStyle w:val="FirstParagraph"/>
      </w:pPr>
      <w:r>
        <w:t xml:space="preserve">Sudan Ministry of Water and Energy. (2023). *Khartoum Urban Infrastructure Assessment Report*. Khartoum: Government Press.</w:t>
      </w:r>
      <w:r>
        <w:br/>
      </w:r>
      <w:r>
        <w:t xml:space="preserve">Al-Hassan, S. M., &amp; Khalil, A. H. (2021). "Renewable Energy Integration for Sudanese Urban Centers." *Journal of Sustainable Engineering in Africa*, 15(3), 45-62.</w:t>
      </w:r>
      <w:r>
        <w:br/>
      </w:r>
      <w:r>
        <w:t xml:space="preserve">World Bank. (2022). *Sudan Economic Update: Rebuilding the Foundations*.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Sudan Khartoum</dc:title>
  <dc:creator/>
  <dc:language>en</dc:language>
  <cp:keywords/>
  <dcterms:created xsi:type="dcterms:W3CDTF">2026-04-22T11:43:42Z</dcterms:created>
  <dcterms:modified xsi:type="dcterms:W3CDTF">2026-04-22T11:43:42Z</dcterms:modified>
</cp:coreProperties>
</file>

<file path=docProps/custom.xml><?xml version="1.0" encoding="utf-8"?>
<Properties xmlns="http://schemas.openxmlformats.org/officeDocument/2006/custom-properties" xmlns:vt="http://schemas.openxmlformats.org/officeDocument/2006/docPropsVTypes"/>
</file>