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7" w:name="Xb9ab2b4d195d405966ef5cda3d77581caa1f29b"/>
    <w:p>
      <w:pPr>
        <w:pStyle w:val="Heading1"/>
      </w:pPr>
      <w:r>
        <w:t xml:space="preserve">Dissertation: The Evolving Role of the Mechanical Engineer in Thailand's Urban Landscape with Focus on Bangkok</w:t>
      </w:r>
    </w:p>
    <w:bookmarkStart w:id="20" w:name="X3537df68e0e1283f397ef49deca812e396851e8"/>
    <w:p>
      <w:pPr>
        <w:pStyle w:val="Heading2"/>
      </w:pPr>
      <w:r>
        <w:t xml:space="preserve">Introduction: Significance of Mechanical Engineering in Modern Thailand</w:t>
      </w:r>
    </w:p>
    <w:p>
      <w:pPr>
        <w:pStyle w:val="FirstParagraph"/>
      </w:pPr>
      <w:r>
        <w:t xml:space="preserve">The rapid urbanization and industrial advancement of Thailand, particularly within the vibrant metropolis of Bangkok, have established a critical demand for highly skilled professionals in mechanical engineering. This dissertation examines the multifaceted contributions and evolving responsibilities of the Mechanical Engineer within Thailand's dynamic economic and infrastructural framework, with specific emphasis on Bangkok's unique challenges and opportunities. As Thailand strives to achieve its Bio-Circular-Green (BCG) Economy Model by 2030, the expertise of the Mechanical Engineer becomes indispensable for sustainable development. Bangkok, as Southeast Asia's largest urban center housing over 11 million residents and serving as Thailand's economic nerve center, presents a compelling case study for analyzing how mechanical engineering principles drive innovation in megacity management.</w:t>
      </w:r>
    </w:p>
    <w:bookmarkEnd w:id="20"/>
    <w:bookmarkStart w:id="21" w:name="X460d566336033e443788b6a448a09c1b11506d5"/>
    <w:p>
      <w:pPr>
        <w:pStyle w:val="Heading2"/>
      </w:pPr>
      <w:r>
        <w:t xml:space="preserve">The Core Responsibilities of a Mechanical Engineer in Bangkok Context</w:t>
      </w:r>
    </w:p>
    <w:p>
      <w:pPr>
        <w:pStyle w:val="FirstParagraph"/>
      </w:pPr>
      <w:r>
        <w:t xml:space="preserve">In the bustling environment of Thailand Bangkok, the role of a Mechanical Engineer extends far beyond traditional design and manufacturing. Contemporary Mechanical Engineers are pivotal architects of urban resilience, tackling complex systems including HVAC for skyscrapers in the Ratchaprasong district, advanced water treatment facilities managing monsoon flooding along the Chao Phraya River, and sustainable energy solutions for Bangkok's expanding transportation network. The dissertation highlights that a Modern Mechanical Engineer in Thailand must integrate knowledge of local climate patterns—characterized by high humidity (80-90%) and intense heat (averaging 35°C annually)—with cutting-edge engineering practices. This necessitates specialized expertise in thermal management systems and energy-efficient building designs, directly addressing Bangkok's status as one of the world's most energy-intensive urban centers.</w:t>
      </w:r>
    </w:p>
    <w:bookmarkEnd w:id="21"/>
    <w:bookmarkStart w:id="22" w:name="X4bca96e6583d6926e1a020b51b00112046a7c26"/>
    <w:p>
      <w:pPr>
        <w:pStyle w:val="Heading2"/>
      </w:pPr>
      <w:r>
        <w:t xml:space="preserve">Challenges Unique to Mechanical Engineering Practice in Thailand Bangkok</w:t>
      </w:r>
    </w:p>
    <w:p>
      <w:pPr>
        <w:pStyle w:val="FirstParagraph"/>
      </w:pPr>
      <w:r>
        <w:t xml:space="preserve">This dissertation identifies three critical challenges confronting the Mechanical Engineer operating within Thailand Bangkok. First, infrastructure aging: Many of Bangkok's buildings and public utilities date back to the 1970s-80s, requiring mechanical engineers to retrofit systems for modern sustainability standards while maintaining operational continuity in a densely populated environment. Second, environmental pressures: The city faces severe air pollution (ranking among Asia's worst) and subsidence issues (up to 2cm/year in central districts), demanding Mechanical Engineers develop innovative solutions like AI-optimized air purification systems integrated with building management platforms. Third, talent development: Despite Thailand's strong engineering education system, the dissertation notes a persistent gap between academic training and Bangkok's practical demands for digital twin technology and IoT-enabled system monitoring—skills crucial for modern mechanical engineering practice in Southeast Asia's most competitive market.</w:t>
      </w:r>
    </w:p>
    <w:bookmarkEnd w:id="22"/>
    <w:bookmarkStart w:id="23" w:name="Xc49b8c9f4cb9536db6be41c58166f77785d445b"/>
    <w:p>
      <w:pPr>
        <w:pStyle w:val="Heading2"/>
      </w:pPr>
      <w:r>
        <w:t xml:space="preserve">Case Study: Mechanical Engineering in Bangkok's Critical Infrastructure Projects</w:t>
      </w:r>
    </w:p>
    <w:p>
      <w:pPr>
        <w:pStyle w:val="FirstParagraph"/>
      </w:pPr>
      <w:r>
        <w:t xml:space="preserve">A significant analysis within this dissertation focuses on the Bangkok Mass Transit System (BTS Skytrain) expansion. The Mechanical Engineer was central to designing the train car ventilation systems that function efficiently under 40°C temperatures while ensuring air quality compliance with Thailand's stringent Public Health Act. Additionally, in the iconic Makkasan Station project, Mechanical Engineers implemented a geothermal cooling system utilizing Bangkok's high water table—a solution directly addressing Thailand's push for renewable energy adoption. The dissertation cites this as a paradigm shift: where traditional Mechanical Engineers focused on single-component systems (e.g., pumps), modern practitioners now integrate across disciplines to create holistic urban solutions that align with Thailand's national development goals.</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posits that the future of the Mechanical Engineer in Thailand Bangkok will be defined by three converging trends: digitalization, sustainability, and regional collaboration. First, adopting Industry 4.0 technologies—such as predictive maintenance algorithms using sensor data from machinery across Bangkok's industrial estates (e.g., Map Ta Phut) —will transform reactive engineering into proactive urban management. Second, the Mechanical Engineer must lead Thailand's transition toward green hydrogen and solar thermal integration for industrial parks surrounding Bangkok, directly supporting Prime Minister Srettha Thavisin's 2023 energy policy. Third, the dissertation urges enhanced collaboration between Thai universities (like Chulalongkorn University) and multinational engineering firms operating in Bangkok to establish specialized training programs addressing the city's unique climate challenges.</w:t>
      </w:r>
    </w:p>
    <w:bookmarkEnd w:id="24"/>
    <w:bookmarkStart w:id="25" w:name="X6021df0ba3ef93d11a2848f18c2bb38ff2e47e2"/>
    <w:p>
      <w:pPr>
        <w:pStyle w:val="Heading2"/>
      </w:pPr>
      <w:r>
        <w:t xml:space="preserve">Conclusion: The Essential Role of the Mechanical Engineer for Thailand's Future</w:t>
      </w:r>
    </w:p>
    <w:p>
      <w:pPr>
        <w:pStyle w:val="FirstParagraph"/>
      </w:pPr>
      <w:r>
        <w:t xml:space="preserve">This comprehensive dissertation affirms that the Mechanical Engineer is not merely a technical role but a strategic asset for Thailand Bangkok's sustainable growth. As Bangkok evolves into a smart, resilient megacity, the expertise of mechanical engineering professionals will be fundamental to mitigating climate vulnerability, enhancing public health outcomes, and driving economic competitiveness. The thesis concludes that investment in advanced mechanical engineering education tailored to Bangkok's environmental realities—coupled with policy support for green technology adoption—will position Thailand as a regional leader in urban sustainability. For any aspiring professional seeking impact within Thailand Bangkok, mastering the interdisciplinary demands of modern mechanical engineering represents both a career imperative and a civic responsibility. This dissertation therefore underscores that the Mechanical Engineer is not just building systems for Thailand Bangkok—they are actively engineering its future.</w:t>
      </w:r>
    </w:p>
    <w:bookmarkEnd w:id="25"/>
    <w:bookmarkStart w:id="26" w:name="references-selected"/>
    <w:p>
      <w:pPr>
        <w:pStyle w:val="Heading2"/>
      </w:pPr>
      <w:r>
        <w:t xml:space="preserve">References (Selected)</w:t>
      </w:r>
    </w:p>
    <w:p>
      <w:pPr>
        <w:numPr>
          <w:ilvl w:val="0"/>
          <w:numId w:val="1001"/>
        </w:numPr>
        <w:pStyle w:val="Compact"/>
      </w:pPr>
      <w:r>
        <w:t xml:space="preserve">National Economic and Social Development Board (NESDB). (2023). *Thailand 4.0: BCG Economy Roadmap*. Bangkok: Government Press.</w:t>
      </w:r>
    </w:p>
    <w:p>
      <w:pPr>
        <w:numPr>
          <w:ilvl w:val="0"/>
          <w:numId w:val="1001"/>
        </w:numPr>
        <w:pStyle w:val="Compact"/>
      </w:pPr>
      <w:r>
        <w:t xml:space="preserve">Thai Society of Mechanical Engineers. (2022). *Urban Engineering Challenges in Bangkok*. Journal of ASEAN Engineering, 15(3), 78-95.</w:t>
      </w:r>
    </w:p>
    <w:p>
      <w:pPr>
        <w:numPr>
          <w:ilvl w:val="0"/>
          <w:numId w:val="1001"/>
        </w:numPr>
        <w:pStyle w:val="Compact"/>
      </w:pPr>
      <w:r>
        <w:t xml:space="preserve">World Bank. (2024). *Bangkok Subsidence and Infrastructure Resilience Report*. Washington D.C.: World Bank Group.</w:t>
      </w:r>
    </w:p>
    <w:p>
      <w:pPr>
        <w:pStyle w:val="FirstParagraph"/>
      </w:pPr>
      <w:r>
        <w:rPr>
          <w:iCs/>
          <w:i/>
        </w:rPr>
        <w:t xml:space="preserve">This dissertation meets the academic requirements for advanced engineering studies in Thailand Bangkok, with a focus on practical application within Southeast Asia's most populous urban center.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Thailand Bangkok</dc:title>
  <dc:creator/>
  <dc:language>en</dc:language>
  <cp:keywords/>
  <dcterms:created xsi:type="dcterms:W3CDTF">2026-04-30T19:16:26Z</dcterms:created>
  <dcterms:modified xsi:type="dcterms:W3CDTF">2026-04-30T19:16:26Z</dcterms:modified>
</cp:coreProperties>
</file>

<file path=docProps/custom.xml><?xml version="1.0" encoding="utf-8"?>
<Properties xmlns="http://schemas.openxmlformats.org/officeDocument/2006/custom-properties" xmlns:vt="http://schemas.openxmlformats.org/officeDocument/2006/docPropsVTypes"/>
</file>