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Istanbul,</w:t>
      </w:r>
      <w:r>
        <w:t xml:space="preserve"> </w:t>
      </w:r>
      <w:r>
        <w:t xml:space="preserve">Turkey</w:t>
      </w:r>
    </w:p>
    <w:bookmarkStart w:id="26" w:name="Xc8ad5e76401b14e3e412e3bfc08cef70aa69d8a"/>
    <w:p>
      <w:pPr>
        <w:pStyle w:val="Heading1"/>
      </w:pPr>
      <w:r>
        <w:t xml:space="preserve">Advancing Sustainable Industrial Innovation: A Dissertation on the Role of the Mechanical Engineer in Modernizing Infrastructure and Manufacturing in Istanbul, Turkey</w:t>
      </w:r>
    </w:p>
    <w:p>
      <w:pPr>
        <w:pStyle w:val="FirstParagraph"/>
      </w:pPr>
      <w:r>
        <w:rPr>
          <w:bCs/>
          <w:b/>
        </w:rPr>
        <w:t xml:space="preserve">Dissertation</w:t>
      </w:r>
      <w:r>
        <w:t xml:space="preserve"> </w:t>
      </w:r>
      <w:r>
        <w:t xml:space="preserve">Abstract:</w:t>
      </w:r>
    </w:p>
    <w:p>
      <w:pPr>
        <w:pStyle w:val="BodyText"/>
      </w:pPr>
      <w:r>
        <w:t xml:space="preserve">This comprehensive academic study examines the critical role of the</w:t>
      </w:r>
      <w:r>
        <w:t xml:space="preserve"> </w:t>
      </w:r>
      <w:r>
        <w:rPr>
          <w:bCs/>
          <w:b/>
        </w:rPr>
        <w:t xml:space="preserve">Mechanical Engineer</w:t>
      </w:r>
      <w:r>
        <w:t xml:space="preserve"> </w:t>
      </w:r>
      <w:r>
        <w:t xml:space="preserve">within the dynamic industrial and urban landscape of</w:t>
      </w:r>
      <w:r>
        <w:t xml:space="preserve"> </w:t>
      </w:r>
      <w:r>
        <w:rPr>
          <w:bCs/>
          <w:b/>
        </w:rPr>
        <w:t xml:space="preserve">Turkey Istanbul</w:t>
      </w:r>
      <w:r>
        <w:t xml:space="preserve">. Focusing on contemporary challenges including seismic resilience, sustainable energy integration, and smart manufacturing adoption, this research analyzes how specialized engineering expertise directly drives economic growth and quality-of-life improvements in one of the world's most populous metropolitan regions. The findings underscore that the future viability of</w:t>
      </w:r>
      <w:r>
        <w:t xml:space="preserve"> </w:t>
      </w:r>
      <w:r>
        <w:rPr>
          <w:bCs/>
          <w:b/>
        </w:rPr>
        <w:t xml:space="preserve">Turkey Istanbul</w:t>
      </w:r>
      <w:r>
        <w:t xml:space="preserve">'s infrastructure and industry hinges upon a new generation of adaptable, sustainability-focused Mechanical Engineers.</w:t>
      </w:r>
    </w:p>
    <w:bookmarkStart w:id="20" w:name="Xf3ff6b5871394b22612464e343399376432c33e"/>
    <w:p>
      <w:pPr>
        <w:pStyle w:val="Heading2"/>
      </w:pPr>
      <w:r>
        <w:t xml:space="preserve">Introduction: Istanbul's Engineering Imperative</w:t>
      </w:r>
    </w:p>
    <w:p>
      <w:pPr>
        <w:pStyle w:val="FirstParagraph"/>
      </w:pPr>
      <w:r>
        <w:t xml:space="preserve">As the economic, cultural, and industrial heart of</w:t>
      </w:r>
      <w:r>
        <w:t xml:space="preserve"> </w:t>
      </w:r>
      <w:r>
        <w:rPr>
          <w:bCs/>
          <w:b/>
        </w:rPr>
        <w:t xml:space="preserve">Turkey</w:t>
      </w:r>
      <w:r>
        <w:t xml:space="preserve">,</w:t>
      </w:r>
      <w:r>
        <w:t xml:space="preserve"> </w:t>
      </w:r>
      <w:r>
        <w:rPr>
          <w:bCs/>
          <w:b/>
        </w:rPr>
        <w:t xml:space="preserve">Istanbul</w:t>
      </w:r>
      <w:r>
        <w:t xml:space="preserve"> </w:t>
      </w:r>
      <w:r>
        <w:t xml:space="preserve">presents unique and complex engineering challenges. Spanning two continents with a population exceeding 16 million, the city faces intense pressure on its aging infrastructure, rapid urbanization, and significant seismic risks. This dissertation argues that the specialized skillset of the Mechanical Engineer is not merely beneficial but absolutely essential for addressing these multifaceted issues within</w:t>
      </w:r>
      <w:r>
        <w:t xml:space="preserve"> </w:t>
      </w:r>
      <w:r>
        <w:rPr>
          <w:bCs/>
          <w:b/>
        </w:rPr>
        <w:t xml:space="preserve">Turkey Istanbul</w:t>
      </w:r>
      <w:r>
        <w:t xml:space="preserve">. The scope encompasses thermal systems in historic buildings, advanced manufacturing facilities along the Asian side industrial corridors, and critical energy infrastructure projects vital to the city's resilience. This</w:t>
      </w:r>
      <w:r>
        <w:t xml:space="preserve"> </w:t>
      </w:r>
      <w:r>
        <w:rPr>
          <w:bCs/>
          <w:b/>
        </w:rPr>
        <w:t xml:space="preserve">Dissertation</w:t>
      </w:r>
      <w:r>
        <w:t xml:space="preserve"> </w:t>
      </w:r>
      <w:r>
        <w:t xml:space="preserve">provides a rigorous analysis of current practices and future pathways for Mechanical Engineers operating within this high-stakes environment.</w:t>
      </w:r>
    </w:p>
    <w:bookmarkEnd w:id="20"/>
    <w:bookmarkStart w:id="21" w:name="X1673c7ff69e2dc1a390a8d1cc23020aeeeb365c"/>
    <w:p>
      <w:pPr>
        <w:pStyle w:val="Heading2"/>
      </w:pPr>
      <w:r>
        <w:t xml:space="preserve">Literature Review: Contextualizing Istanbul's Needs</w:t>
      </w:r>
    </w:p>
    <w:p>
      <w:pPr>
        <w:pStyle w:val="FirstParagraph"/>
      </w:pPr>
      <w:r>
        <w:t xml:space="preserve">Existing literature on mechanical engineering in Turkey often generalizes national trends. This study, however, meticulously focuses on the specific demands of Istanbul. Research by the Istanbul Technical University (ITU) Engineering Faculty highlights that over 70% of Istanbul's industrial sector relies on machinery requiring specialized Mechanical Engineer oversight for optimal efficiency and safety (Yilmaz et al., 2021). Furthermore, studies from the Turkish Chamber of Mechanical Engineers emphasize a critical shortage of professionals trained specifically in retrofitting historical structures with modern energy-efficient HVAC systems – a pervasive need across</w:t>
      </w:r>
      <w:r>
        <w:t xml:space="preserve"> </w:t>
      </w:r>
      <w:r>
        <w:rPr>
          <w:bCs/>
          <w:b/>
        </w:rPr>
        <w:t xml:space="preserve">Turkey Istanbul</w:t>
      </w:r>
      <w:r>
        <w:t xml:space="preserve">'s architectural heritage. This</w:t>
      </w:r>
      <w:r>
        <w:t xml:space="preserve"> </w:t>
      </w:r>
      <w:r>
        <w:rPr>
          <w:bCs/>
          <w:b/>
        </w:rPr>
        <w:t xml:space="preserve">Dissertation</w:t>
      </w:r>
      <w:r>
        <w:t xml:space="preserve"> </w:t>
      </w:r>
      <w:r>
        <w:t xml:space="preserve">bridges this gap by providing localized, actionable insights directly relevant to the city's engineers.</w:t>
      </w:r>
    </w:p>
    <w:bookmarkEnd w:id="21"/>
    <w:bookmarkStart w:id="22" w:name="X55f34b422834dee4b8319de281036bd8df2560f"/>
    <w:p>
      <w:pPr>
        <w:pStyle w:val="Heading2"/>
      </w:pPr>
      <w:r>
        <w:t xml:space="preserve">Methodology: Data-Driven Analysis for Urban Solutions</w:t>
      </w:r>
    </w:p>
    <w:p>
      <w:pPr>
        <w:pStyle w:val="FirstParagraph"/>
      </w:pPr>
      <w:r>
        <w:t xml:space="preserve">To develop evidence-based conclusions, this research employed a mixed-methods approach. Firstly, a detailed survey of 150 practicing Mechanical Engineers across diverse sectors (automotive manufacturing in Tuzla, marine engineering in Istanbul Port, HVAC services for high-rises) was conducted. Secondly, case studies analyzed key projects like the Marmaray Tunnel's mechanical ventilation systems and the new Istanbul Airport's sustainable energy management. Thirdly, computational fluid dynamics (CFD) simulations modeled optimal thermal efficiency strategies for representative Istanbul residential buildings under local climate conditions. This multi-faceted methodology ensures findings are grounded in real-world</w:t>
      </w:r>
      <w:r>
        <w:t xml:space="preserve"> </w:t>
      </w:r>
      <w:r>
        <w:rPr>
          <w:bCs/>
          <w:b/>
        </w:rPr>
        <w:t xml:space="preserve">Turkey Istanbul</w:t>
      </w:r>
      <w:r>
        <w:t xml:space="preserve"> </w:t>
      </w:r>
      <w:r>
        <w:t xml:space="preserve">operational data, moving beyond theoretical speculation.</w:t>
      </w:r>
    </w:p>
    <w:bookmarkEnd w:id="22"/>
    <w:bookmarkStart w:id="23" w:name="X01f43d800a9c2dc4f8d9fef64a08bb25607044f"/>
    <w:p>
      <w:pPr>
        <w:pStyle w:val="Heading2"/>
      </w:pPr>
      <w:r>
        <w:t xml:space="preserve">Key Findings: The Indispensable Mechanical Engineer in Istanbul</w:t>
      </w:r>
    </w:p>
    <w:p>
      <w:pPr>
        <w:pStyle w:val="FirstParagraph"/>
      </w:pPr>
      <w:r>
        <w:t xml:space="preserve">The research yielded several critical conclusions directly impacting the role and value of the Mechanical Engineer in</w:t>
      </w:r>
      <w:r>
        <w:t xml:space="preserve"> </w:t>
      </w:r>
      <w:r>
        <w:rPr>
          <w:bCs/>
          <w:b/>
        </w:rPr>
        <w:t xml:space="preserve">Turkey Istanbul</w:t>
      </w:r>
      <w:r>
        <w:t xml:space="preserve">:</w:t>
      </w:r>
    </w:p>
    <w:p>
      <w:pPr>
        <w:numPr>
          <w:ilvl w:val="0"/>
          <w:numId w:val="1001"/>
        </w:numPr>
        <w:pStyle w:val="Compact"/>
      </w:pPr>
      <w:r>
        <w:t xml:space="preserve">Seismic Resilience &amp; Infrastructure:** 85% of surveyed engineers reported that Mechanical Systems (HVAC, fire suppression, power generation) were often overlooked in seismic retrofits. This dissertation identifies a clear need for specialized training modules within Turkish engineering curricula to address this vulnerability, directly enhancing public safety in the city.</w:t>
      </w:r>
    </w:p>
    <w:p>
      <w:pPr>
        <w:numPr>
          <w:ilvl w:val="0"/>
          <w:numId w:val="1001"/>
        </w:numPr>
        <w:pStyle w:val="Compact"/>
      </w:pPr>
      <w:r>
        <w:t xml:space="preserve">Sustainable Energy Integration:** CFD modeling demonstrated that optimizing mechanical systems for passive cooling and solar thermal integration could reduce building energy consumption by 35% in Istanbul's typical climate. This presents a significant opportunity for Mechanical Engineers to lead the city's green transition, directly supporting Turkey's national renewable energy targets.</w:t>
      </w:r>
    </w:p>
    <w:p>
      <w:pPr>
        <w:numPr>
          <w:ilvl w:val="0"/>
          <w:numId w:val="1001"/>
        </w:numPr>
        <w:pStyle w:val="Compact"/>
      </w:pPr>
      <w:r>
        <w:t xml:space="preserve">Smart Manufacturing Imperative:** Case studies revealed that Advanced Manufacturing facilities (e.g., automotive plants in Gebze) achieving 20%+ productivity gains employed Mechanical Engineers deeply integrated into AI-driven predictive maintenance teams. The dissertation concludes that the future of Istanbul's industrial competitiveness is intrinsically linked to the advanced skills of its Mechanical Engineers.</w:t>
      </w:r>
    </w:p>
    <w:bookmarkEnd w:id="23"/>
    <w:bookmarkStart w:id="24" w:name="X096bcef0b455017c0930e41634f6bade094c6b9"/>
    <w:p>
      <w:pPr>
        <w:pStyle w:val="Heading2"/>
      </w:pPr>
      <w:r>
        <w:t xml:space="preserve">Conclusion and Recommendations for Professional Development</w:t>
      </w:r>
    </w:p>
    <w:p>
      <w:pPr>
        <w:pStyle w:val="FirstParagraph"/>
      </w:pPr>
      <w:r>
        <w:t xml:space="preserve">This</w:t>
      </w:r>
      <w:r>
        <w:t xml:space="preserve"> </w:t>
      </w:r>
      <w:r>
        <w:rPr>
          <w:bCs/>
          <w:b/>
        </w:rPr>
        <w:t xml:space="preserve">Dissertation</w:t>
      </w:r>
      <w:r>
        <w:t xml:space="preserve"> </w:t>
      </w:r>
      <w:r>
        <w:t xml:space="preserve">unequivocally establishes the Mechanical Engineer as a cornerstone of sustainable development in</w:t>
      </w:r>
      <w:r>
        <w:t xml:space="preserve"> </w:t>
      </w:r>
      <w:r>
        <w:rPr>
          <w:bCs/>
          <w:b/>
        </w:rPr>
        <w:t xml:space="preserve">Turkey Istanbul</w:t>
      </w:r>
      <w:r>
        <w:t xml:space="preserve">. The city's future, from its earthquake-prone infrastructure to its burgeoning green energy sector and industrial parks, demands engineers who can innovate within Turkey's unique context. Recommendations for stakeholders include:</w:t>
      </w:r>
    </w:p>
    <w:p>
      <w:pPr>
        <w:numPr>
          <w:ilvl w:val="0"/>
          <w:numId w:val="1002"/>
        </w:numPr>
        <w:pStyle w:val="Compact"/>
      </w:pPr>
      <w:r>
        <w:rPr>
          <w:bCs/>
          <w:b/>
        </w:rPr>
        <w:t xml:space="preserve">Universities (e.g., ITU):</w:t>
      </w:r>
      <w:r>
        <w:t xml:space="preserve"> </w:t>
      </w:r>
      <w:r>
        <w:t xml:space="preserve">Develop specialized Istanbul-focused curricula in seismic mechanical design, urban energy systems, and Industry 4.0 integration.</w:t>
      </w:r>
    </w:p>
    <w:p>
      <w:pPr>
        <w:numPr>
          <w:ilvl w:val="0"/>
          <w:numId w:val="1002"/>
        </w:numPr>
        <w:pStyle w:val="Compact"/>
      </w:pPr>
      <w:r>
        <w:rPr>
          <w:bCs/>
          <w:b/>
        </w:rPr>
        <w:t xml:space="preserve">Industry Associations (e.g., TMMOB Mühendislik Odaları):</w:t>
      </w:r>
      <w:r>
        <w:t xml:space="preserve"> </w:t>
      </w:r>
      <w:r>
        <w:t xml:space="preserve">Establish certification pathways for Mechanical Engineers specializing in Istanbul's infrastructure challenges.</w:t>
      </w:r>
    </w:p>
    <w:p>
      <w:pPr>
        <w:numPr>
          <w:ilvl w:val="0"/>
          <w:numId w:val="1002"/>
        </w:numPr>
        <w:pStyle w:val="Compact"/>
      </w:pPr>
      <w:r>
        <w:rPr>
          <w:bCs/>
          <w:b/>
        </w:rPr>
        <w:t xml:space="preserve">Government &amp; City Authorities:</w:t>
      </w:r>
      <w:r>
        <w:t xml:space="preserve"> </w:t>
      </w:r>
      <w:r>
        <w:t xml:space="preserve">Prioritize funding for R&amp;D projects where Mechanical Engineers lead in retrofitting historic districts and modernizing public utilities.</w:t>
      </w:r>
    </w:p>
    <w:p>
      <w:pPr>
        <w:pStyle w:val="FirstParagraph"/>
      </w:pPr>
      <w:r>
        <w:t xml:space="preserve">The findings transcend mere academic exercise. They provide a clear roadmap for elevating the profession within Istanbul's ecosystem. A skilled</w:t>
      </w:r>
      <w:r>
        <w:t xml:space="preserve"> </w:t>
      </w:r>
      <w:r>
        <w:rPr>
          <w:bCs/>
          <w:b/>
        </w:rPr>
        <w:t xml:space="preserve">Mechanical Engineer</w:t>
      </w:r>
      <w:r>
        <w:t xml:space="preserve"> </w:t>
      </w:r>
      <w:r>
        <w:t xml:space="preserve">operating effectively in</w:t>
      </w:r>
      <w:r>
        <w:t xml:space="preserve"> </w:t>
      </w:r>
      <w:r>
        <w:rPr>
          <w:bCs/>
          <w:b/>
        </w:rPr>
        <w:t xml:space="preserve">Turkey Istanbul</w:t>
      </w:r>
      <w:r>
        <w:t xml:space="preserve"> </w:t>
      </w:r>
      <w:r>
        <w:t xml:space="preserve">is no longer just an employee; they are an indispensable catalyst for safety, efficiency, sustainability, and economic prosperity in one of the world's most significant urban centers. This dissertation serves as both a benchmark for current practice and a call to action for the next generation of engineers shaping Istanbul's future.</w:t>
      </w:r>
    </w:p>
    <w:bookmarkEnd w:id="24"/>
    <w:bookmarkStart w:id="25" w:name="references-illustrative"/>
    <w:p>
      <w:pPr>
        <w:pStyle w:val="Heading2"/>
      </w:pPr>
      <w:r>
        <w:t xml:space="preserve">References (Illustrative)</w:t>
      </w:r>
    </w:p>
    <w:p>
      <w:pPr>
        <w:pStyle w:val="FirstParagraph"/>
      </w:pPr>
      <w:r>
        <w:t xml:space="preserve">Yilmaz, A., et al. (2021). *Seismic Vulnerability Assessment of Mechanical Systems in Istanbul*. ITU Journal of Engineering &amp; Architecture.</w:t>
      </w:r>
    </w:p>
    <w:p>
      <w:pPr>
        <w:pStyle w:val="BodyText"/>
      </w:pPr>
      <w:r>
        <w:t xml:space="preserve">Turkish Chamber of Mechanical Engineers (TMMOB). (2023). *Workforce Development Report: Urban Infrastructure Challenges in Istanbul*.</w:t>
      </w:r>
    </w:p>
    <w:p>
      <w:pPr>
        <w:pStyle w:val="BodyText"/>
      </w:pPr>
      <w:r>
        <w:t xml:space="preserve">World Bank. (2022). *Turkey Urban Development: Infrastructure Investment Priorities*.</w:t>
      </w:r>
    </w:p>
    <w:p>
      <w:pPr>
        <w:pStyle w:val="BodyText"/>
      </w:pPr>
      <w:r>
        <w:rPr>
          <w:bCs/>
          <w:b/>
        </w:rPr>
        <w:t xml:space="preserve">Dissertation</w:t>
      </w:r>
      <w:r>
        <w:t xml:space="preserve"> </w:t>
      </w:r>
      <w:r>
        <w:t xml:space="preserve">by [Student Name], Submitted in Partial Fulfillment of the Requirements for the Degree of Master of Science in Mechanical Engineering, Istanbul Technical University (ITU), Turkey. October 2023.</w:t>
      </w:r>
    </w:p>
    <w:p>
      <w:pPr>
        <w:pStyle w:val="BodyText"/>
      </w:pPr>
      <w:r>
        <w:rPr>
          <w:iCs/>
          <w:i/>
        </w:rPr>
        <w:t xml:space="preserve">This document is an illustrative academic framework. Actual dissertations require original research, institutional approval, and adherence to specific university guidelines.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Mechanical Engineering Solutions in Istanbul, Turkey</dc:title>
  <dc:creator/>
  <cp:keywords/>
  <dcterms:created xsi:type="dcterms:W3CDTF">2026-04-24T04:47:02Z</dcterms:created>
  <dcterms:modified xsi:type="dcterms:W3CDTF">2026-04-24T04:47:02Z</dcterms:modified>
</cp:coreProperties>
</file>

<file path=docProps/custom.xml><?xml version="1.0" encoding="utf-8"?>
<Properties xmlns="http://schemas.openxmlformats.org/officeDocument/2006/custom-properties" xmlns:vt="http://schemas.openxmlformats.org/officeDocument/2006/docPropsVTypes"/>
</file>