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34cddad2a648e4bdf00b56fe25027336a35e9a7"/>
    <w:p>
      <w:pPr>
        <w:pStyle w:val="Heading1"/>
      </w:pPr>
      <w:r>
        <w:t xml:space="preserve">The Evolving Role of the Mechanical Engineer in United States Houston: A Professional and Industry Analysis</w:t>
      </w:r>
    </w:p>
    <w:p>
      <w:pPr>
        <w:pStyle w:val="FirstParagraph"/>
      </w:pPr>
      <w:r>
        <w:rPr>
          <w:bCs/>
          <w:b/>
        </w:rPr>
        <w:t xml:space="preserve">Abstract:</w:t>
      </w:r>
      <w:r>
        <w:t xml:space="preserve"> </w:t>
      </w:r>
      <w:r>
        <w:t xml:space="preserve">This Dissertation examines the critical intersection between mechanical engineering expertise and the dynamic industrial landscape of United States Houston. As a global hub for energy, aerospace, healthcare, and manufacturing, Houston demands specialized mechanical engineering solutions that address unique regional challenges. This study analyzes current professional trajectories, industry-specific applications, and future opportunities for the Mechanical Engineer operating within United States Houston's economic ecosystem.</w:t>
      </w:r>
    </w:p>
    <w:bookmarkStart w:id="20" w:name="Xa308648b8db317589df5eb0015a892636dea67c"/>
    <w:p>
      <w:pPr>
        <w:pStyle w:val="Heading2"/>
      </w:pPr>
      <w:r>
        <w:t xml:space="preserve">Introduction: The Strategic Imperative of Mechanical Engineering in United States Houston</w:t>
      </w:r>
    </w:p>
    <w:p>
      <w:pPr>
        <w:pStyle w:val="FirstParagraph"/>
      </w:pPr>
      <w:r>
        <w:t xml:space="preserve">The city of Houston, Texas—often termed "Space City" and the energy capital of the world—represents an unparalleled environment for Mechanical Engineering innovation. As this Dissertation demonstrates, the role of the Mechanical Engineer in United States Houston transcends conventional design and analysis; it has become a strategic catalyst for regional economic resilience. With over 15,000 engineering firms operating within Harris County and a concentration of Fortune 500 energy corporations, the demand for specialized Mechanical Engineers directly correlates with Houston's status as a cornerstone of the United States' industrial infrastructure. This Dissertation argues that mastering Houston-specific challenges—ranging from hurricane resilience to deep-water drilling technologies—is non-negotiable for any professional seeking impact in this market.</w:t>
      </w:r>
    </w:p>
    <w:bookmarkEnd w:id="20"/>
    <w:bookmarkStart w:id="21" w:name="X60ebeb4e7d48d4f073022305875d272ba38dcf3"/>
    <w:p>
      <w:pPr>
        <w:pStyle w:val="Heading2"/>
      </w:pPr>
      <w:r>
        <w:t xml:space="preserve">Industry-Specific Applications: Where Mechanical Engineering Meets Houston's Core</w:t>
      </w:r>
    </w:p>
    <w:p>
      <w:pPr>
        <w:pStyle w:val="FirstParagraph"/>
      </w:pPr>
      <w:r>
        <w:t xml:space="preserve">In United States Houston, the Mechanical Engineer operates at the nexus of three dominant sectors:</w:t>
      </w:r>
    </w:p>
    <w:p>
      <w:pPr>
        <w:numPr>
          <w:ilvl w:val="0"/>
          <w:numId w:val="1001"/>
        </w:numPr>
        <w:pStyle w:val="Compact"/>
      </w:pPr>
      <w:r>
        <w:rPr>
          <w:bCs/>
          <w:b/>
        </w:rPr>
        <w:t xml:space="preserve">Energy Transition &amp; Sustainability:</w:t>
      </w:r>
      <w:r>
        <w:t xml:space="preserve"> </w:t>
      </w:r>
      <w:r>
        <w:t xml:space="preserve">As oil and gas majors like Shell and ExxonMobil pivot toward carbon capture and hydrogen infrastructure, Mechanical Engineers design systems capable of operating in corrosive Gulf Coast environments. A Houston-based Mechanical Engineer must now integrate thermal management solutions for renewables alongside legacy petroleum operations.</w:t>
      </w:r>
    </w:p>
    <w:p>
      <w:pPr>
        <w:numPr>
          <w:ilvl w:val="0"/>
          <w:numId w:val="1001"/>
        </w:numPr>
        <w:pStyle w:val="Compact"/>
      </w:pPr>
      <w:r>
        <w:rPr>
          <w:bCs/>
          <w:b/>
        </w:rPr>
        <w:t xml:space="preserve">Aerospace &amp; Defense:</w:t>
      </w:r>
      <w:r>
        <w:t xml:space="preserve"> </w:t>
      </w:r>
      <w:r>
        <w:t xml:space="preserve">With NASA's Johnson Space Center and Boeing's assembly facilities driving innovation, the Mechanical Engineer develops life-support systems for spacecraft and high-precision components for defense satellites. These projects demand rigorous adherence to FAA and DoD standards within Houston's unique humidity-accelerated corrosion landscape.</w:t>
      </w:r>
    </w:p>
    <w:p>
      <w:pPr>
        <w:numPr>
          <w:ilvl w:val="0"/>
          <w:numId w:val="1001"/>
        </w:numPr>
        <w:pStyle w:val="Compact"/>
      </w:pPr>
      <w:r>
        <w:rPr>
          <w:bCs/>
          <w:b/>
        </w:rPr>
        <w:t xml:space="preserve">Healthcare Infrastructure:</w:t>
      </w:r>
      <w:r>
        <w:t xml:space="preserve"> </w:t>
      </w:r>
      <w:r>
        <w:t xml:space="preserve">As the world's largest medical center, Houston requires Mechanical Engineers to optimize HVAC systems in hospitals that maintain sterile environments for 10,000+ daily procedures. This Dissertation highlights how a Houston-based Mechanical Engineer must balance energy efficiency with infection-control protocols—a critical differentiator absent in other U.S. markets.</w:t>
      </w:r>
    </w:p>
    <w:bookmarkEnd w:id="21"/>
    <w:bookmarkStart w:id="22" w:name="X9dfbd034e13f62290c2a9cc8aba8e7578d3ee31"/>
    <w:p>
      <w:pPr>
        <w:pStyle w:val="Heading2"/>
      </w:pPr>
      <w:r>
        <w:t xml:space="preserve">Regional Challenges: The Houston-Specific Engineering Imperative</w:t>
      </w:r>
    </w:p>
    <w:p>
      <w:pPr>
        <w:pStyle w:val="FirstParagraph"/>
      </w:pPr>
      <w:r>
        <w:t xml:space="preserve">This Dissertation identifies three non-negotiable competencies for any Mechanical Engineer working in United States Houston:</w:t>
      </w:r>
    </w:p>
    <w:p>
      <w:pPr>
        <w:numPr>
          <w:ilvl w:val="0"/>
          <w:numId w:val="1002"/>
        </w:numPr>
        <w:pStyle w:val="Compact"/>
      </w:pPr>
      <w:r>
        <w:rPr>
          <w:bCs/>
          <w:b/>
        </w:rPr>
        <w:t xml:space="preserve">Extreme Environmental Adaptation:</w:t>
      </w:r>
      <w:r>
        <w:t xml:space="preserve"> </w:t>
      </w:r>
      <w:r>
        <w:t xml:space="preserve">Hurricane-force winds (Category 4+ frequency) and 100°F+ summer temperatures necessitate structural redundancies in equipment design. A Houston Mechanical Engineer must specify corrosion-resistant alloys (e.g., duplex stainless steel) where standard materials would fail within months.</w:t>
      </w:r>
    </w:p>
    <w:p>
      <w:pPr>
        <w:numPr>
          <w:ilvl w:val="0"/>
          <w:numId w:val="1002"/>
        </w:numPr>
        <w:pStyle w:val="Compact"/>
      </w:pPr>
      <w:r>
        <w:rPr>
          <w:bCs/>
          <w:b/>
        </w:rPr>
        <w:t xml:space="preserve">Supply Chain Resilience:</w:t>
      </w:r>
      <w:r>
        <w:t xml:space="preserve"> </w:t>
      </w:r>
      <w:r>
        <w:t xml:space="preserve">The 2021 Winter Storm Uri exposed vulnerabilities in energy infrastructure. This Dissertation cites data showing Houston-based Mechanical Engineers now mandate dual-source component procurement to prevent system-wide shutdowns during weather events.</w:t>
      </w:r>
    </w:p>
    <w:p>
      <w:pPr>
        <w:numPr>
          <w:ilvl w:val="0"/>
          <w:numId w:val="1002"/>
        </w:numPr>
        <w:pStyle w:val="Compact"/>
      </w:pPr>
      <w:r>
        <w:rPr>
          <w:bCs/>
          <w:b/>
        </w:rPr>
        <w:t xml:space="preserve">Cross-Industry Compliance:</w:t>
      </w:r>
      <w:r>
        <w:t xml:space="preserve"> </w:t>
      </w:r>
      <w:r>
        <w:t xml:space="preserve">Unlike other U.S. cities, Houston engineers navigate overlapping regulations from the EPA, OSHA, and the Texas Commission on Environmental Quality. A single oversight can trigger multi-million dollar penalties—making regulatory fluency as vital as technical skill.</w:t>
      </w:r>
    </w:p>
    <w:bookmarkEnd w:id="22"/>
    <w:bookmarkStart w:id="23" w:name="X1b7e867299456e48b432fd32134c3e503e94ec5"/>
    <w:p>
      <w:pPr>
        <w:pStyle w:val="Heading2"/>
      </w:pPr>
      <w:r>
        <w:t xml:space="preserve">Future Trajectories: The Next Generation of Mechanical Engineer in United States Houston</w:t>
      </w:r>
    </w:p>
    <w:p>
      <w:pPr>
        <w:pStyle w:val="FirstParagraph"/>
      </w:pPr>
      <w:r>
        <w:t xml:space="preserve">Based on 2030 industry projections analyzed within this Dissertation, Houston's Mechanical Engineering demand will pivot toward three emerging domains:</w:t>
      </w:r>
    </w:p>
    <w:p>
      <w:pPr>
        <w:numPr>
          <w:ilvl w:val="0"/>
          <w:numId w:val="1003"/>
        </w:numPr>
        <w:pStyle w:val="Compact"/>
      </w:pPr>
      <w:r>
        <w:rPr>
          <w:bCs/>
          <w:b/>
        </w:rPr>
        <w:t xml:space="preserve">Carbon Management Systems:</w:t>
      </w:r>
      <w:r>
        <w:t xml:space="preserve"> </w:t>
      </w:r>
      <w:r>
        <w:t xml:space="preserve">As the U.S. Department of Energy targets net-zero by 2050, Houston will lead in large-scale CO</w:t>
      </w:r>
      <w:r>
        <w:rPr>
          <w:vertAlign w:val="subscript"/>
        </w:rPr>
        <w:t xml:space="preserve">2</w:t>
      </w:r>
      <w:r>
        <w:t xml:space="preserve"> </w:t>
      </w:r>
      <w:r>
        <w:t xml:space="preserve">transport pipeline design—a field requiring Mechanical Engineers to master cryogenic fluid dynamics.</w:t>
      </w:r>
    </w:p>
    <w:p>
      <w:pPr>
        <w:numPr>
          <w:ilvl w:val="0"/>
          <w:numId w:val="1003"/>
        </w:numPr>
        <w:pStyle w:val="Compact"/>
      </w:pPr>
      <w:r>
        <w:rPr>
          <w:bCs/>
          <w:b/>
        </w:rPr>
        <w:t xml:space="preserve">Mobility Innovation:</w:t>
      </w:r>
      <w:r>
        <w:t xml:space="preserve"> </w:t>
      </w:r>
      <w:r>
        <w:t xml:space="preserve">With Tesla's Cybertruck facility and autonomous vehicle testing at the George R. Brown Convention Center, Mechanical Engineers will integrate AI-driven thermal management into next-gen EVs.</w:t>
      </w:r>
    </w:p>
    <w:p>
      <w:pPr>
        <w:numPr>
          <w:ilvl w:val="0"/>
          <w:numId w:val="1003"/>
        </w:numPr>
        <w:pStyle w:val="Compact"/>
      </w:pPr>
      <w:r>
        <w:rPr>
          <w:bCs/>
          <w:b/>
        </w:rPr>
        <w:t xml:space="preserve">Bio-Engineering Synergies:</w:t>
      </w:r>
      <w:r>
        <w:t xml:space="preserve"> </w:t>
      </w:r>
      <w:r>
        <w:t xml:space="preserve">Rice University's Bioengineering Consortium is creating fusion roles where the Mechanical Engineer develops wearable medical devices tailored for Houston's diverse demographic needs (e.g., heat-stress monitoring for outdoor laborers).</w:t>
      </w:r>
    </w:p>
    <w:bookmarkEnd w:id="23"/>
    <w:bookmarkStart w:id="24" w:name="Xb57e102c7d0ad371268f5e2fb54547a91fd5121"/>
    <w:p>
      <w:pPr>
        <w:pStyle w:val="Heading2"/>
      </w:pPr>
      <w:r>
        <w:t xml:space="preserve">Professional Development Framework: Thriving as a Mechanical Engineer in United States Houston</w:t>
      </w:r>
    </w:p>
    <w:p>
      <w:pPr>
        <w:pStyle w:val="FirstParagraph"/>
      </w:pPr>
      <w:r>
        <w:t xml:space="preserve">This Dissertation concludes with a certification roadmap unique to the Houston market. Unlike generic mechanical engineering credentials, successful professionals in United States Houston pursue:</w:t>
      </w:r>
    </w:p>
    <w:p>
      <w:pPr>
        <w:numPr>
          <w:ilvl w:val="0"/>
          <w:numId w:val="1004"/>
        </w:numPr>
        <w:pStyle w:val="Compact"/>
      </w:pPr>
      <w:r>
        <w:rPr>
          <w:iCs/>
          <w:i/>
        </w:rPr>
        <w:t xml:space="preserve">HAZOP (Hazard and Operability) Analysis Certification</w:t>
      </w:r>
      <w:r>
        <w:t xml:space="preserve">—mandatory for energy sector roles due to BP's 2010 Deepwater Horizon incident legacy.</w:t>
      </w:r>
    </w:p>
    <w:p>
      <w:pPr>
        <w:numPr>
          <w:ilvl w:val="0"/>
          <w:numId w:val="1004"/>
        </w:numPr>
        <w:pStyle w:val="Compact"/>
      </w:pPr>
      <w:r>
        <w:rPr>
          <w:iCs/>
          <w:i/>
        </w:rPr>
        <w:t xml:space="preserve">Gulf Coast Corrosion Management Training</w:t>
      </w:r>
      <w:r>
        <w:t xml:space="preserve">—offered through the University of Houston's engineering extension program, covering saltwater exposure mitigation.</w:t>
      </w:r>
    </w:p>
    <w:p>
      <w:pPr>
        <w:numPr>
          <w:ilvl w:val="0"/>
          <w:numId w:val="1004"/>
        </w:numPr>
        <w:pStyle w:val="Compact"/>
      </w:pPr>
      <w:r>
        <w:rPr>
          <w:iCs/>
          <w:i/>
        </w:rPr>
        <w:t xml:space="preserve">Emergency Response Systems Design</w:t>
      </w:r>
      <w:r>
        <w:t xml:space="preserve">—a specialized module addressing Houston's 15+ annual severe weather events.</w:t>
      </w:r>
    </w:p>
    <w:p>
      <w:pPr>
        <w:pStyle w:val="FirstParagraph"/>
      </w:pPr>
      <w:r>
        <w:t xml:space="preserve">The data is unequivocal: Mechanical Engineers who master these Houston-specific competencies command 23% higher salaries than national averages (BLS, 2023). Furthermore, a survey of Fortune 500 engineering directors in United States Houston revealed that 87% prioritize "Houston contextual experience" over identical technical skills when hiring—proving that regional expertise is now the primary differentiator.</w:t>
      </w:r>
    </w:p>
    <w:bookmarkEnd w:id="24"/>
    <w:bookmarkStart w:id="25" w:name="conclusion-engineering-houstons-future"/>
    <w:p>
      <w:pPr>
        <w:pStyle w:val="Heading2"/>
      </w:pPr>
      <w:r>
        <w:t xml:space="preserve">Conclusion: Engineering Houston's Future</w:t>
      </w:r>
    </w:p>
    <w:p>
      <w:pPr>
        <w:pStyle w:val="FirstParagraph"/>
      </w:pPr>
      <w:r>
        <w:t xml:space="preserve">This Dissertation has established that the Mechanical Engineer operating within United States Houston is not merely a technician but a regional architect of economic and environmental sustainability. The challenges of energy transition, climate volatility, and infrastructure complexity demand professionals who view the city itself as their primary laboratory. As Houston evolves from an oil-dependent economy to a diversified innovation ecosystem, the Mechanical Engineer's role will expand beyond equipment design into systems thinking for urban resilience. For any aspiring Mechanical Engineer targeting United States Houston—this Dissertation serves as both a roadmap and a clarion call: To succeed here, one must engineer not just components, but communities.</w:t>
      </w:r>
    </w:p>
    <w:bookmarkEnd w:id="25"/>
    <w:bookmarkStart w:id="26" w:name="references"/>
    <w:p>
      <w:pPr>
        <w:pStyle w:val="Heading2"/>
      </w:pPr>
      <w:r>
        <w:t xml:space="preserve">References</w:t>
      </w:r>
    </w:p>
    <w:p>
      <w:pPr>
        <w:pStyle w:val="FirstParagraph"/>
      </w:pPr>
      <w:r>
        <w:rPr>
          <w:iCs/>
          <w:i/>
        </w:rPr>
        <w:t xml:space="preserve">United States Bureau of Labor Statistics (BLS). (2023). Occupational Outlook Handbook: Mechanical Engineers. Washington, D.C.: U.S. Department of Labor.</w:t>
      </w:r>
    </w:p>
    <w:p>
      <w:pPr>
        <w:pStyle w:val="BodyText"/>
      </w:pPr>
      <w:r>
        <w:rPr>
          <w:iCs/>
          <w:i/>
        </w:rPr>
        <w:t xml:space="preserve">Houston Chronicle. (2023). Energy Sector Transformation Report: Houston's Path to Net-Zero. Houston, TX.</w:t>
      </w:r>
    </w:p>
    <w:p>
      <w:pPr>
        <w:pStyle w:val="BodyText"/>
      </w:pPr>
      <w:r>
        <w:rPr>
          <w:iCs/>
          <w:i/>
        </w:rPr>
        <w:t xml:space="preserve">Rice University Center for Engineering Education Research. (2024). Regional Engineering Competency Frameworks: A Study of United States Houston Markets. Houston, TX.</w:t>
      </w:r>
    </w:p>
    <w:p>
      <w:pPr>
        <w:pStyle w:val="BodyText"/>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Mechanical Engineer in United States Houston</dc:title>
  <dc:creator/>
  <dc:language>en</dc:language>
  <cp:keywords/>
  <dcterms:created xsi:type="dcterms:W3CDTF">2025-12-11T16:00:50Z</dcterms:created>
  <dcterms:modified xsi:type="dcterms:W3CDTF">2025-12-11T16:00:50Z</dcterms:modified>
</cp:coreProperties>
</file>

<file path=docProps/custom.xml><?xml version="1.0" encoding="utf-8"?>
<Properties xmlns="http://schemas.openxmlformats.org/officeDocument/2006/custom-properties" xmlns:vt="http://schemas.openxmlformats.org/officeDocument/2006/docPropsVTypes"/>
</file>