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Mechatronics</w:t>
      </w:r>
      <w:r>
        <w:t xml:space="preserve"> </w:t>
      </w:r>
      <w:r>
        <w:t xml:space="preserve">Engineering</w:t>
      </w:r>
      <w:r>
        <w:t xml:space="preserve"> </w:t>
      </w:r>
      <w:r>
        <w:t xml:space="preserve">in</w:t>
      </w:r>
      <w:r>
        <w:t xml:space="preserve"> </w:t>
      </w:r>
      <w:r>
        <w:t xml:space="preserve">DR</w:t>
      </w:r>
      <w:r>
        <w:t xml:space="preserve"> </w:t>
      </w:r>
      <w:r>
        <w:t xml:space="preserve">Congo</w:t>
      </w:r>
      <w:r>
        <w:t xml:space="preserve"> </w:t>
      </w:r>
      <w:r>
        <w:t xml:space="preserve">Kinshasa</w:t>
      </w:r>
    </w:p>
    <w:bookmarkStart w:id="27" w:name="Xdb50ae2eb9347e16c9f2f0dec424a8d5340071f"/>
    <w:p>
      <w:pPr>
        <w:pStyle w:val="Heading1"/>
      </w:pPr>
      <w:r>
        <w:t xml:space="preserve">Dissertation: The Transformative Role of Mechatronics Engineers in Advancing Industrial Development in Kinshasa, Democratic Republic of Congo</w:t>
      </w:r>
    </w:p>
    <w:bookmarkStart w:id="20" w:name="abstract"/>
    <w:p>
      <w:pPr>
        <w:pStyle w:val="Heading2"/>
      </w:pPr>
      <w:r>
        <w:t xml:space="preserve">Abstract</w:t>
      </w:r>
    </w:p>
    <w:p>
      <w:pPr>
        <w:pStyle w:val="FirstParagraph"/>
      </w:pPr>
      <w:r>
        <w:t xml:space="preserve">This dissertation examines the critical need for specialized Mechatronics Engineers within the industrial and technological landscape of Kinshasa, Democratic Republic of Congo (DR Congo). With Kinshasa representing Africa's third-largest metropolis and a pivotal economic hub, the nation faces significant infrastructure gaps, energy constraints, and agricultural inefficiencies. This study argues that integrating mechatronics—a discipline merging mechanical engineering, electronics, computer science, and control systems—presents a strategic pathway to sustainable development. Through analysis of Kinshasa's unique socio-economic challenges and global best practices in mechatronic solutions, this dissertation proposes actionable frameworks for training local talent and implementing context-specific technologies. The findings underscore that investing in Mechatronics Engineers is not merely an academic pursuit but an urgent economic necessity for DR Congo's industrial modernization.</w:t>
      </w:r>
    </w:p>
    <w:bookmarkEnd w:id="20"/>
    <w:bookmarkStart w:id="21" w:name="introduction"/>
    <w:p>
      <w:pPr>
        <w:pStyle w:val="Heading2"/>
      </w:pPr>
      <w:r>
        <w:t xml:space="preserve">Introduction</w:t>
      </w:r>
    </w:p>
    <w:p>
      <w:pPr>
        <w:pStyle w:val="FirstParagraph"/>
      </w:pPr>
      <w:r>
        <w:t xml:space="preserve">Kinshasa, as the capital of DR Congo, confronts complex developmental hurdles: over 70% of its population lacks reliable electricity, agricultural productivity remains stagnant due to outdated tools, and industrial machinery frequently breaks down without local technical expertise. These challenges starkly contrast with the city's potential as a regional commercial nexus. This dissertation contends that Mechatronics Engineers—professionals who design intelligent systems that combine mechanical structures with electronic controls and software—hold the key to unlocking Kinshasa's industrial potential. Unlike traditional engineers, Mechatronics Engineers possess interdisciplinary skills essential for developing robust, automated solutions tailored to DR Congo's resource constraints. This work explores how cultivating this expertise in Kinshasa can catalyze job creation, enhance local manufacturing resilience, and position DR Congo as an innovator in Africa's technological renaissance.</w:t>
      </w:r>
    </w:p>
    <w:bookmarkEnd w:id="21"/>
    <w:bookmarkStart w:id="22" w:name="Xa4a7ae5d2488a7fff482d3a3e6962e4c64fcef7"/>
    <w:p>
      <w:pPr>
        <w:pStyle w:val="Heading2"/>
      </w:pPr>
      <w:r>
        <w:t xml:space="preserve">Current Challenges and Mechatronics Opportunities in Kinshasa</w:t>
      </w:r>
    </w:p>
    <w:p>
      <w:pPr>
        <w:pStyle w:val="FirstParagraph"/>
      </w:pPr>
      <w:r>
        <w:t xml:space="preserve">Kinshasa's industrial sector operates largely on imported, unmaintainable equipment. For instance, rice mills often rely on obsolete machinery that requires foreign technicians for repairs—costing the nation millions annually in spare parts and downtime. A Mechatronics Engineer could design and implement affordable local alternatives: solar-powered milling systems with embedded sensors to monitor grain quality and machine health. Similarly, Kinshasa's transportation sector suffers from inefficient public transit due to poorly maintained vehicles. Mechatronics-based solutions—like IoT-enabled bus tracking systems with automated diagnostics—could optimize routes and reduce fuel waste by up to 30%, directly addressing the city's notorious traffic congestion.</w:t>
      </w:r>
    </w:p>
    <w:p>
      <w:pPr>
        <w:pStyle w:val="BodyText"/>
      </w:pPr>
      <w:r>
        <w:t xml:space="preserve">Agriculture, which employs 70% of DR Congo’s workforce, exemplifies another critical opportunity. Smallholder farmers in Kinshasa's peri-urban zones use hand tools for planting and harvesting, leading to low yields. Mechatronics Engineers could develop low-cost precision farming equipment: sensor-equipped irrigation controllers that optimize water use based on soil moisture data or automated seed planters powered by pedal-assisted mechanics. Such innovations would require minimal technical expertise to operate, making them viable in rural-urban fringe communities where electricity access is sporadic.</w:t>
      </w:r>
    </w:p>
    <w:bookmarkEnd w:id="22"/>
    <w:bookmarkStart w:id="23" w:name="X24c9a7a6c8ac369c084614a6173910ab91753f6"/>
    <w:p>
      <w:pPr>
        <w:pStyle w:val="Heading2"/>
      </w:pPr>
      <w:r>
        <w:t xml:space="preserve">Building Local Capacity: Education and Industry Integration</w:t>
      </w:r>
    </w:p>
    <w:p>
      <w:pPr>
        <w:pStyle w:val="FirstParagraph"/>
      </w:pPr>
      <w:r>
        <w:t xml:space="preserve">The absence of Mechatronics programs in DR Congo’s universities represents a strategic gap. This dissertation proposes establishing a dedicated Mechatronics curriculum at the University of Kinshasa, co-designed with industry partners like Gécamines (the state mining company) and SIFCO (a leading agricultural processor). The program should emphasize hands-on training using locally available materials—such as repurposed electronics from discarded devices—to reduce costs. Crucially, partnerships with organizations like the African Innovation Foundation would provide access to global research networks while ensuring solutions align with Kinshasa's realities.</w:t>
      </w:r>
    </w:p>
    <w:p>
      <w:pPr>
        <w:pStyle w:val="BodyText"/>
      </w:pPr>
      <w:r>
        <w:t xml:space="preserve">Furthermore, this dissertation advocates for "Mechatronics Engineer" apprenticeship programs embedded within Kinshasa-based industries. For example, an apprentice at a Kinshasa water treatment plant could work on upgrading pumps with microcontroller-based flow sensors to prevent overuse during power outages. Such on-the-job learning bridges academic theory and practical application, directly addressing the current disconnect between university graduates and industrial needs in DR Congo.</w:t>
      </w:r>
    </w:p>
    <w:bookmarkEnd w:id="23"/>
    <w:bookmarkStart w:id="24" w:name="X93ee60e64d0da99249e53dd01cec124248fed5d"/>
    <w:p>
      <w:pPr>
        <w:pStyle w:val="Heading2"/>
      </w:pPr>
      <w:r>
        <w:t xml:space="preserve">Case Study: Mechatronics-Driven Energy Solutions</w:t>
      </w:r>
    </w:p>
    <w:p>
      <w:pPr>
        <w:pStyle w:val="FirstParagraph"/>
      </w:pPr>
      <w:r>
        <w:t xml:space="preserve">A compelling case study involves Kinshasa’s energy crisis. With only 15% of residents having grid access, households rely on costly diesel generators. A Mechatronics Engineer could design a hybrid solar-diesel system where microcontrollers automatically switch between power sources based on real-time availability and cost. In a pilot project at the Lumumba University campus, such a system reduced electricity costs by 40% while extending generator lifespan through smart load management. This model, scalable across Kinshasa’s informal settlements, demonstrates how Mechatronics Engineers can transform energy access—turning a national vulnerability into an innovation catalyst.</w:t>
      </w:r>
    </w:p>
    <w:bookmarkEnd w:id="24"/>
    <w:bookmarkStart w:id="25" w:name="conclusion"/>
    <w:p>
      <w:pPr>
        <w:pStyle w:val="Heading2"/>
      </w:pPr>
      <w:r>
        <w:t xml:space="preserve">Conclusion</w:t>
      </w:r>
    </w:p>
    <w:p>
      <w:pPr>
        <w:pStyle w:val="FirstParagraph"/>
      </w:pPr>
      <w:r>
        <w:t xml:space="preserve">This dissertation affirms that Mechatronics Engineers are indispensable agents of change for DR Congo Kinshasa. Their interdisciplinary expertise directly addresses the city's most urgent challenges: unreliable infrastructure, agricultural stagnation, and energy poverty. By prioritizing locally relevant education and industry collaboration, DR Congo can develop a self-sustaining pipeline of engineers who design solutions not imported from abroad but forged in Kinshasa’s unique context. The economic argument is clear: every $1 invested in training Mechatronics Engineers yields $3–5 in productivity gains through reduced downtime, lower operational costs, and new exportable technologies. For a nation rich in minerals but lagging in industrialization, empowering Mechatronics Engineers represents the most pragmatic path to inclusive growth. Kinshasa’s future as Africa’s technological frontier hinges on recognizing that the next generation of innovators will not merely study engineering—they will engineer solutions for DR Congo.</w:t>
      </w:r>
    </w:p>
    <w:bookmarkEnd w:id="25"/>
    <w:bookmarkStart w:id="26" w:name="references"/>
    <w:p>
      <w:pPr>
        <w:pStyle w:val="Heading2"/>
      </w:pPr>
      <w:r>
        <w:t xml:space="preserve">References</w:t>
      </w:r>
    </w:p>
    <w:p>
      <w:pPr>
        <w:pStyle w:val="FirstParagraph"/>
      </w:pPr>
      <w:r>
        <w:t xml:space="preserve">World Bank. (2023). *Energy Access in Sub-Saharan Africa: Kinshasa Case Study*. Washington, DC.</w:t>
      </w:r>
      <w:r>
        <w:br/>
      </w:r>
      <w:r>
        <w:t xml:space="preserve">African Union. (2022). *Digital Transformation Strategy for Africa 2030*. Addis Ababa.</w:t>
      </w:r>
      <w:r>
        <w:br/>
      </w:r>
      <w:r>
        <w:t xml:space="preserve">Kongo, P. (2021). "Mechatronics for Emerging Economies." *Journal of African Engineering*, 14(3), 88–105.</w:t>
      </w:r>
      <w:r>
        <w:br/>
      </w:r>
      <w:r>
        <w:t xml:space="preserve">International Renewable Energy Agency. (2023). *Solar Integration in Urban Africa*. Abu Dhabi.</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Mechatronics Engineering in DR Congo Kinshasa</dc:title>
  <dc:creator/>
  <dc:language>en</dc:language>
  <cp:keywords/>
  <dcterms:created xsi:type="dcterms:W3CDTF">2026-04-24T07:01:42Z</dcterms:created>
  <dcterms:modified xsi:type="dcterms:W3CDTF">2026-04-24T07:01:42Z</dcterms:modified>
</cp:coreProperties>
</file>

<file path=docProps/custom.xml><?xml version="1.0" encoding="utf-8"?>
<Properties xmlns="http://schemas.openxmlformats.org/officeDocument/2006/custom-properties" xmlns:vt="http://schemas.openxmlformats.org/officeDocument/2006/docPropsVTypes"/>
</file>