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France</w:t>
      </w:r>
      <w:r>
        <w:t xml:space="preserve"> </w:t>
      </w:r>
      <w:r>
        <w:t xml:space="preserve">Lyon</w:t>
      </w:r>
    </w:p>
    <w:bookmarkStart w:id="25" w:name="Xde40916dc783f722d52e6274911f3d89d2146cf"/>
    <w:p>
      <w:pPr>
        <w:pStyle w:val="Heading1"/>
      </w:pPr>
      <w:r>
        <w:t xml:space="preserve">Dissertation on the Role and Prospects of Mechatronics Engineering in France Lyon</w:t>
      </w:r>
    </w:p>
    <w:p>
      <w:pPr>
        <w:pStyle w:val="FirstParagraph"/>
      </w:pPr>
      <w:r>
        <w:t xml:space="preserve">This academic dissertation examines the critical intersection between Mechatronics Engineering and industrial innovation within the dynamic economic landscape of France, with specific emphasis on Lyon as a European hub for technological advancement. As industries worldwide undergo digital transformation, the demand for specialized Mechatronics Engineers has surged exponentially, particularly in regions fostering collaborative ecosystems between academia and industry. This document analyzes why Lyon emerges as an exceptional nexus for Mechatronics Engineering education and professional development in France.</w:t>
      </w:r>
    </w:p>
    <w:bookmarkStart w:id="20" w:name="Xdeb1122ba86a7dc253f812e5ec99df95428010e"/>
    <w:p>
      <w:pPr>
        <w:pStyle w:val="Heading2"/>
      </w:pPr>
      <w:r>
        <w:t xml:space="preserve">The Evolution of Mechatronics Engineering: A Multidisciplinary Imperative</w:t>
      </w:r>
    </w:p>
    <w:p>
      <w:pPr>
        <w:pStyle w:val="FirstParagraph"/>
      </w:pPr>
      <w:r>
        <w:t xml:space="preserve">Mechatronics Engineering represents the synergistic fusion of mechanical engineering, electronics, computer science, and control systems. It transcends traditional disciplinary boundaries to design intelligent systems where physical components interact seamlessly with digital intelligence. In France's industrial strategy—particularly under initiatives like "France 2030" and the National Industrial Renewal Plan—Mechatronics Engineers are pivotal in driving automation, robotics, and Industry 4.0 adoption across key sectors including automotive (with Renault-Nissan-Mitsubishi), aerospace (Safran), and advanced manufacturing. The role of a Mechatronics Engineer extends beyond component design to encompass system integration, artificial intelligence implementation, and sustainable production optimization—making this profession indispensable for France's competitiveness in global markets.</w:t>
      </w:r>
    </w:p>
    <w:bookmarkEnd w:id="20"/>
    <w:bookmarkStart w:id="21" w:name="X30be482ae9dcd6bd55ce2bcb336837b8387d84f"/>
    <w:p>
      <w:pPr>
        <w:pStyle w:val="Heading2"/>
      </w:pPr>
      <w:r>
        <w:t xml:space="preserve">Lyon: The Strategic Epicenter for Mechatronics Innovation in France</w:t>
      </w:r>
    </w:p>
    <w:p>
      <w:pPr>
        <w:pStyle w:val="FirstParagraph"/>
      </w:pPr>
      <w:r>
        <w:t xml:space="preserve">France Lyon’s positioning as a Mechatronics Engineering powerhouse is not coincidental but the result of deliberate strategic investment. As Europe’s fourth-largest city and a UNESCO City of Design, Lyon has cultivated an unparalleled ecosystem where engineering talent converges with industrial demand. The city hosts the</w:t>
      </w:r>
      <w:r>
        <w:t xml:space="preserve"> </w:t>
      </w:r>
      <w:r>
        <w:rPr>
          <w:iCs/>
          <w:i/>
        </w:rPr>
        <w:t xml:space="preserve">Cité Internationale de la Dentelle et de la Mode</w:t>
      </w:r>
      <w:r>
        <w:t xml:space="preserve"> </w:t>
      </w:r>
      <w:r>
        <w:t xml:space="preserve">innovation park, housing over 200 tech enterprises including Mechatronics specialists like</w:t>
      </w:r>
      <w:r>
        <w:t xml:space="preserve"> </w:t>
      </w:r>
      <w:r>
        <w:rPr>
          <w:bCs/>
          <w:b/>
        </w:rPr>
        <w:t xml:space="preserve">Siemens Digital Industries Software</w:t>
      </w:r>
      <w:r>
        <w:t xml:space="preserve"> </w:t>
      </w:r>
      <w:r>
        <w:t xml:space="preserve">and</w:t>
      </w:r>
      <w:r>
        <w:t xml:space="preserve"> </w:t>
      </w:r>
      <w:r>
        <w:rPr>
          <w:bCs/>
          <w:b/>
        </w:rPr>
        <w:t xml:space="preserve">FANUC Robotics France</w:t>
      </w:r>
      <w:r>
        <w:t xml:space="preserve">. Crucially, Lyon’s central location within the European "Golden Triangle" (Paris-Lyon-Zurich) facilitates rapid access to global supply chains while maintaining strong ties with German industrial corridors.</w:t>
      </w:r>
    </w:p>
    <w:p>
      <w:pPr>
        <w:pStyle w:val="BodyText"/>
      </w:pPr>
      <w:r>
        <w:rPr>
          <w:bCs/>
          <w:b/>
        </w:rPr>
        <w:t xml:space="preserve">Industry-Academia Synergy in Lyon:</w:t>
      </w:r>
      <w:r>
        <w:t xml:space="preserve"> </w:t>
      </w:r>
      <w:r>
        <w:t xml:space="preserve">The University of Lyon’s</w:t>
      </w:r>
      <w:r>
        <w:t xml:space="preserve"> </w:t>
      </w:r>
      <w:r>
        <w:rPr>
          <w:iCs/>
          <w:i/>
        </w:rPr>
        <w:t xml:space="preserve">Institut National des Sciences Appliquées (INSA)</w:t>
      </w:r>
      <w:r>
        <w:t xml:space="preserve"> </w:t>
      </w:r>
      <w:r>
        <w:t xml:space="preserve">and</w:t>
      </w:r>
      <w:r>
        <w:t xml:space="preserve"> </w:t>
      </w:r>
      <w:r>
        <w:rPr>
          <w:iCs/>
          <w:i/>
        </w:rPr>
        <w:t xml:space="preserve">Ecole Centrale de Lyon</w:t>
      </w:r>
      <w:r>
        <w:t xml:space="preserve"> </w:t>
      </w:r>
      <w:r>
        <w:t xml:space="preserve">have developed industry-integrated curricula where Mechatronics Engineer students complete mandatory 6-month internships at local firms. This model has yielded a 92% employment rate for graduates within six months of graduation, significantly higher than the national average of 78%.</w:t>
      </w:r>
    </w:p>
    <w:bookmarkEnd w:id="21"/>
    <w:bookmarkStart w:id="22" w:name="Xa5466df366b94455f88f43c6798e894de1ec252"/>
    <w:p>
      <w:pPr>
        <w:pStyle w:val="Heading2"/>
      </w:pPr>
      <w:r>
        <w:t xml:space="preserve">Educational Pathways: Forging Future Mechatronics Engineers in Lyon</w:t>
      </w:r>
    </w:p>
    <w:p>
      <w:pPr>
        <w:pStyle w:val="FirstParagraph"/>
      </w:pPr>
      <w:r>
        <w:t xml:space="preserve">France Lyon’s educational infrastructure provides world-class training for aspiring Mechatronics Engineers. The</w:t>
      </w:r>
      <w:r>
        <w:t xml:space="preserve"> </w:t>
      </w:r>
      <w:r>
        <w:rPr>
          <w:iCs/>
          <w:i/>
        </w:rPr>
        <w:t xml:space="preserve">Masters in Mechatronics Engineering at Université Claude Bernard Lyon 1</w:t>
      </w:r>
      <w:r>
        <w:t xml:space="preserve">—ranked among Europe’s top five programs by QS—combines theoretical rigor with hands-on labs equipped with industrial-grade robotics (e.g., KUKA, ABB systems) and digital twin simulation suites. Crucially, the program emphasizes</w:t>
      </w:r>
      <w:r>
        <w:t xml:space="preserve"> </w:t>
      </w:r>
      <w:r>
        <w:rPr>
          <w:bCs/>
          <w:b/>
        </w:rPr>
        <w:t xml:space="preserve">French regulatory frameworks</w:t>
      </w:r>
      <w:r>
        <w:t xml:space="preserve">, teaching students to design compliant systems for EU safety standards (CE marking) and ISO 13849—vital knowledge absent in many international curricula.</w:t>
      </w:r>
    </w:p>
    <w:p>
      <w:pPr>
        <w:pStyle w:val="BodyText"/>
      </w:pPr>
      <w:r>
        <w:t xml:space="preserve">The city also hosts the</w:t>
      </w:r>
      <w:r>
        <w:t xml:space="preserve"> </w:t>
      </w:r>
      <w:r>
        <w:rPr>
          <w:iCs/>
          <w:i/>
        </w:rPr>
        <w:t xml:space="preserve">Lyon Mechatronics Campus</w:t>
      </w:r>
      <w:r>
        <w:t xml:space="preserve">, a joint initiative by four engineering schools under the "Campus France" network. This platform offers specialized tracks in AI-driven automation and sustainable robotics, directly addressing Lyon’s 2030 Climate Pact goals. Students collaborate on real-world projects like designing energy-efficient material-handling systems for the Lyon-Fourvières industrial zone—a testament to Lyon's commitment to embedding Mechatronics Engineers in regional decarbonization efforts.</w:t>
      </w:r>
    </w:p>
    <w:bookmarkEnd w:id="22"/>
    <w:bookmarkStart w:id="23" w:name="X18c130b8e910dd404a4d6e001eaa8c016654e03"/>
    <w:p>
      <w:pPr>
        <w:pStyle w:val="Heading2"/>
      </w:pPr>
      <w:r>
        <w:t xml:space="preserve">Professional Trajectory: The Mechatronics Engineer in France’s Economy</w:t>
      </w:r>
    </w:p>
    <w:p>
      <w:pPr>
        <w:pStyle w:val="FirstParagraph"/>
      </w:pPr>
      <w:r>
        <w:t xml:space="preserve">For a qualified Mechatronics Engineer, Lyon presents exceptional career acceleration. Entry-level positions (€42,000–€48,000 annually) rapidly evolve into leadership roles as automation specialists or R&amp;D managers (€65,000–€85,000). Key employers include:</w:t>
      </w:r>
    </w:p>
    <w:p>
      <w:pPr>
        <w:numPr>
          <w:ilvl w:val="0"/>
          <w:numId w:val="1001"/>
        </w:numPr>
        <w:pStyle w:val="Compact"/>
      </w:pPr>
      <w:r>
        <w:rPr>
          <w:bCs/>
          <w:b/>
        </w:rPr>
        <w:t xml:space="preserve">PSA Group’s Innovation Center</w:t>
      </w:r>
      <w:r>
        <w:t xml:space="preserve"> </w:t>
      </w:r>
      <w:r>
        <w:t xml:space="preserve">(Vitry-sur-Seine, Lyon-based teams): Developing autonomous driving systems requiring Mechatronics expertise.</w:t>
      </w:r>
    </w:p>
    <w:p>
      <w:pPr>
        <w:numPr>
          <w:ilvl w:val="0"/>
          <w:numId w:val="1001"/>
        </w:numPr>
        <w:pStyle w:val="Compact"/>
      </w:pPr>
      <w:r>
        <w:rPr>
          <w:bCs/>
          <w:b/>
        </w:rPr>
        <w:t xml:space="preserve">Mercator Lab</w:t>
      </w:r>
      <w:r>
        <w:t xml:space="preserve">: A Lyon-based AI startup specializing in predictive maintenance for mechatronic systems, with 30% of its engineering team holding Mechatronics degrees from local universities.</w:t>
      </w:r>
    </w:p>
    <w:p>
      <w:pPr>
        <w:numPr>
          <w:ilvl w:val="0"/>
          <w:numId w:val="1001"/>
        </w:numPr>
        <w:pStyle w:val="Compact"/>
      </w:pPr>
      <w:r>
        <w:rPr>
          <w:bCs/>
          <w:b/>
        </w:rPr>
        <w:t xml:space="preserve">Regional Innovation Hubs</w:t>
      </w:r>
      <w:r>
        <w:t xml:space="preserve">: Lyon's "Smart City" initiatives demand Mechatronics Engineers to integrate sensors into public infrastructure (e.g., intelligent waste management systems).</w:t>
      </w:r>
    </w:p>
    <w:p>
      <w:pPr>
        <w:pStyle w:val="FirstParagraph"/>
      </w:pPr>
      <w:r>
        <w:t xml:space="preserve">Importantly, the French government incentivizes this field through the</w:t>
      </w:r>
      <w:r>
        <w:t xml:space="preserve"> </w:t>
      </w:r>
      <w:r>
        <w:rPr>
          <w:iCs/>
          <w:i/>
        </w:rPr>
        <w:t xml:space="preserve">Prépa Tech</w:t>
      </w:r>
      <w:r>
        <w:t xml:space="preserve"> </w:t>
      </w:r>
      <w:r>
        <w:t xml:space="preserve">tax credit (30% R&amp;D cost reduction) and regional grants like "Lyon Métropole Innovation," which allocated €12 million in 2023 specifically for mechatronics startups. This policy environment positions Lyon as a magnet for international talent—57% of Mechatronics Engineers in the city’s tech sector are foreign nationals, enhancing cross-cultural innovation.</w:t>
      </w:r>
    </w:p>
    <w:bookmarkEnd w:id="23"/>
    <w:bookmarkStart w:id="24" w:name="X679ecf7c6a0a4f46ca6377e2add67c26d2cfaf2"/>
    <w:p>
      <w:pPr>
        <w:pStyle w:val="Heading2"/>
      </w:pPr>
      <w:r>
        <w:t xml:space="preserve">Conclusion: The Future of Mechatronics Engineering in France Lyon</w:t>
      </w:r>
    </w:p>
    <w:p>
      <w:pPr>
        <w:pStyle w:val="FirstParagraph"/>
      </w:pPr>
      <w:r>
        <w:t xml:space="preserve">This dissertation affirms that France Lyon has become the preeminent European destination for Mechatronics Engineering due to its unparalleled convergence of education, industry, and policy. For students pursuing this discipline, Lyon offers a curriculum deeply rooted in French industrial realities while preparing them for global opportunities. The city’s commitment to integrating Mechatronics Engineers into critical infrastructure projects—from sustainable manufacturing to urban innovation—ensures that graduates do not merely enter the workforce but actively shape France’s technological future.</w:t>
      </w:r>
    </w:p>
    <w:p>
      <w:pPr>
        <w:pStyle w:val="BodyText"/>
      </w:pPr>
      <w:r>
        <w:t xml:space="preserve">As industries advance toward autonomous systems and carbon neutrality, the Mechatronics Engineer will evolve from a technical specialist to a strategic leader. Lyon’s ecosystem, uniquely positioned within France's industrial fabric, provides the ideal launchpad for this transformation. For any aspiring Mechatronics Engineer contemplating their career path in Europe, France Lyon represents not just an opportunity but a strategic imperative—one where academic excellence meets real-world impact at every turn.</w:t>
      </w:r>
    </w:p>
    <w:p>
      <w:pPr>
        <w:pStyle w:val="BodyText"/>
      </w:pPr>
      <w:r>
        <w:t xml:space="preserve">Ultimately, the dissertation concludes that Lyon’s success in Mechatronics Engineering stems from its holistic approach: where universities co-design programs with industry leaders, policymakers enact targeted support for innovation, and regional challenges become catalysts for technical breakthroughs. In this context, becoming a Mechatronics Engineer in France Lyon is less about choosing a job and more about joining the vanguard of Europe’s industrial renaissance.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France Lyon</dc:title>
  <dc:creator/>
  <cp:keywords/>
  <dcterms:created xsi:type="dcterms:W3CDTF">2026-04-24T19:10:14Z</dcterms:created>
  <dcterms:modified xsi:type="dcterms:W3CDTF">2026-04-24T19:10:14Z</dcterms:modified>
</cp:coreProperties>
</file>

<file path=docProps/custom.xml><?xml version="1.0" encoding="utf-8"?>
<Properties xmlns="http://schemas.openxmlformats.org/officeDocument/2006/custom-properties" xmlns:vt="http://schemas.openxmlformats.org/officeDocument/2006/docPropsVTypes"/>
</file>