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798f5ff0f2a51ae33c1b54a86b353106e4da482"/>
    <w:p>
      <w:pPr>
        <w:pStyle w:val="Heading1"/>
      </w:pPr>
      <w:r>
        <w:t xml:space="preserve">Proposed Dissertation: The Evolving Role of the Mechatronics Engineer within Germany Munich's Industrial and Academic Ecosystem</w:t>
      </w:r>
    </w:p>
    <w:p>
      <w:pPr>
        <w:pStyle w:val="FirstParagraph"/>
      </w:pPr>
      <w:r>
        <w:rPr>
          <w:bCs/>
          <w:b/>
        </w:rPr>
        <w:t xml:space="preserve">Dissertation</w:t>
      </w:r>
      <w:r>
        <w:t xml:space="preserve"> </w:t>
      </w:r>
      <w:r>
        <w:t xml:space="preserve">research into engineering professions must critically examine regional industrial contexts. This proposed</w:t>
      </w:r>
      <w:r>
        <w:t xml:space="preserve"> </w:t>
      </w:r>
      <w:r>
        <w:rPr>
          <w:bCs/>
          <w:b/>
        </w:rPr>
        <w:t xml:space="preserve">Dissertation</w:t>
      </w:r>
      <w:r>
        <w:t xml:space="preserve"> </w:t>
      </w:r>
      <w:r>
        <w:t xml:space="preserve">specifically investigates the indispensable role of the</w:t>
      </w:r>
      <w:r>
        <w:t xml:space="preserve"> </w:t>
      </w:r>
      <w:r>
        <w:rPr>
          <w:bCs/>
          <w:b/>
        </w:rPr>
        <w:t xml:space="preserve">Mechatronics Engineer</w:t>
      </w:r>
      <w:r>
        <w:t xml:space="preserve"> </w:t>
      </w:r>
      <w:r>
        <w:t xml:space="preserve">in driving innovation within Germany Munich, positioning this city as a global nexus for advanced manufacturing and automation. Munich, as the capital of Bavaria and a cornerstone of German engineering prowess, provides an unparalleled environment to analyze how this interdisciplinary profession shapes technological advancement.</w:t>
      </w:r>
    </w:p>
    <w:bookmarkStart w:id="20" w:name="X0a4fa0997908d85dfacc97aa9fa7c2f37e478ab"/>
    <w:p>
      <w:pPr>
        <w:pStyle w:val="Heading2"/>
      </w:pPr>
      <w:r>
        <w:t xml:space="preserve">Germany Munich: The Epicenter for Mechatronics Innovation</w:t>
      </w:r>
    </w:p>
    <w:p>
      <w:pPr>
        <w:pStyle w:val="FirstParagraph"/>
      </w:pPr>
      <w:r>
        <w:t xml:space="preserve">Germany Munich is not merely a location; it is a dynamic ecosystem where cutting-edge technology meets deep-rooted industrial heritage. Home to global automotive giants like BMW Group and Siemens AG, Munich serves as the operational heart of Germany's "Industrie 4.0" (Industry 4.0) initiative. The city hosts numerous R&amp;D centers, including BMW's innovation labs focused on autonomous driving and Siemens' headquarters for digital industries, creating a concentrated demand for highly skilled professionals. This dense network of industry leaders and research institutions fundamentally defines the landscape for any aspiring or practicing</w:t>
      </w:r>
      <w:r>
        <w:t xml:space="preserve"> </w:t>
      </w:r>
      <w:r>
        <w:rPr>
          <w:bCs/>
          <w:b/>
        </w:rPr>
        <w:t xml:space="preserve">Mechatronics Engineer</w:t>
      </w:r>
      <w:r>
        <w:t xml:space="preserve"> </w:t>
      </w:r>
      <w:r>
        <w:t xml:space="preserve">in</w:t>
      </w:r>
      <w:r>
        <w:t xml:space="preserve"> </w:t>
      </w:r>
      <w:r>
        <w:rPr>
          <w:bCs/>
          <w:b/>
        </w:rPr>
        <w:t xml:space="preserve">Germany Munich</w:t>
      </w:r>
      <w:r>
        <w:t xml:space="preserve">. The city’s strategic location within Europe and its investment in infrastructure (e.g., the Munich Airport hub) further cement its role as a magnet for international talent seeking to contribute to mechatronics projects.</w:t>
      </w:r>
    </w:p>
    <w:bookmarkEnd w:id="20"/>
    <w:bookmarkStart w:id="21" w:name="Xbd12b12ea9e9e8f73cc0f1ce7fd7015b6e1968a"/>
    <w:p>
      <w:pPr>
        <w:pStyle w:val="Heading2"/>
      </w:pPr>
      <w:r>
        <w:t xml:space="preserve">The Mechatronics Engineer: Core Competencies and Industrial Relevance</w:t>
      </w:r>
    </w:p>
    <w:p>
      <w:pPr>
        <w:pStyle w:val="FirstParagraph"/>
      </w:pPr>
      <w:r>
        <w:t xml:space="preserve">A</w:t>
      </w:r>
      <w:r>
        <w:t xml:space="preserve"> </w:t>
      </w:r>
      <w:r>
        <w:rPr>
          <w:bCs/>
          <w:b/>
        </w:rPr>
        <w:t xml:space="preserve">Mechatronics Engineer</w:t>
      </w:r>
      <w:r>
        <w:t xml:space="preserve"> </w:t>
      </w:r>
      <w:r>
        <w:t xml:space="preserve">in Germany Munich is defined by the seamless integration of mechanical engineering, electronics, computer science, and control theory. This profession transcends traditional engineering silos; it is the architect of complex systems where hardware, software, and sensors interact autonomously. In Munich's context—driven by automotive electrification (e.g., BMW iX production), advanced robotics for manufacturing (Siemens' smart factories), and medical device innovation—the</w:t>
      </w:r>
      <w:r>
        <w:t xml:space="preserve"> </w:t>
      </w:r>
      <w:r>
        <w:rPr>
          <w:bCs/>
          <w:b/>
        </w:rPr>
        <w:t xml:space="preserve">Mechatronics Engineer</w:t>
      </w:r>
      <w:r>
        <w:t xml:space="preserve"> </w:t>
      </w:r>
      <w:r>
        <w:t xml:space="preserve">is pivotal. Their responsibilities encompass designing embedded control systems for autonomous vehicles, developing predictive maintenance algorithms for industrial machinery, and optimizing robotic assembly lines. The German dual education system ensures that graduates from institutions like the Technical University of Munich (TUM) or Munich University of Applied Sciences (HM) possess both theoretical depth and hands-on experience, directly aligning with industry needs in</w:t>
      </w:r>
      <w:r>
        <w:t xml:space="preserve"> </w:t>
      </w:r>
      <w:r>
        <w:rPr>
          <w:bCs/>
          <w:b/>
        </w:rPr>
        <w:t xml:space="preserve">Germany Munich</w:t>
      </w:r>
      <w:r>
        <w:t xml:space="preserve">.</w:t>
      </w:r>
    </w:p>
    <w:bookmarkEnd w:id="21"/>
    <w:bookmarkStart w:id="22" w:name="X66592b053cd5712f133c1676fb939d8de25c19b"/>
    <w:p>
      <w:pPr>
        <w:pStyle w:val="Heading2"/>
      </w:pPr>
      <w:r>
        <w:t xml:space="preserve">Industry Demand and Professional Trajectory</w:t>
      </w:r>
    </w:p>
    <w:p>
      <w:pPr>
        <w:pStyle w:val="FirstParagraph"/>
      </w:pPr>
      <w:r>
        <w:t xml:space="preserve">The demand for a qualified</w:t>
      </w:r>
      <w:r>
        <w:t xml:space="preserve"> </w:t>
      </w:r>
      <w:r>
        <w:rPr>
          <w:bCs/>
          <w:b/>
        </w:rPr>
        <w:t xml:space="preserve">Mechatronics Engineer</w:t>
      </w:r>
      <w:r>
        <w:t xml:space="preserve"> </w:t>
      </w:r>
      <w:r>
        <w:t xml:space="preserve">in Munich is robust and expanding. According to recent industry reports from the Bavarian Ministry of Economic Affairs, job postings requiring mechatronics expertise have grown by 18% annually over the past five years, outpacing overall engineering roles. Key drivers include:</w:t>
      </w:r>
    </w:p>
    <w:p>
      <w:pPr>
        <w:numPr>
          <w:ilvl w:val="0"/>
          <w:numId w:val="1001"/>
        </w:numPr>
        <w:pStyle w:val="Compact"/>
      </w:pPr>
      <w:r>
        <w:rPr>
          <w:bCs/>
          <w:b/>
        </w:rPr>
        <w:t xml:space="preserve">Automotive Revolution:</w:t>
      </w:r>
      <w:r>
        <w:t xml:space="preserve"> </w:t>
      </w:r>
      <w:r>
        <w:t xml:space="preserve">BMW and Mercedes-Benz are investing billions in electric vehicle (EV) production, necessitating engineers to manage battery systems integration and ADAS (Advanced Driver Assistance Systems).</w:t>
      </w:r>
    </w:p>
    <w:p>
      <w:pPr>
        <w:numPr>
          <w:ilvl w:val="0"/>
          <w:numId w:val="1001"/>
        </w:numPr>
        <w:pStyle w:val="Compact"/>
      </w:pPr>
      <w:r>
        <w:rPr>
          <w:bCs/>
          <w:b/>
        </w:rPr>
        <w:t xml:space="preserve">Automation &amp; AI Integration:</w:t>
      </w:r>
      <w:r>
        <w:t xml:space="preserve"> </w:t>
      </w:r>
      <w:r>
        <w:t xml:space="preserve">Siemens' "Digital Factory" division requires mechatronics specialists to implement AI-driven quality control systems on production lines.</w:t>
      </w:r>
    </w:p>
    <w:p>
      <w:pPr>
        <w:numPr>
          <w:ilvl w:val="0"/>
          <w:numId w:val="1001"/>
        </w:numPr>
        <w:pStyle w:val="Compact"/>
      </w:pPr>
      <w:r>
        <w:rPr>
          <w:bCs/>
          <w:b/>
        </w:rPr>
        <w:t xml:space="preserve">Multidisciplinary Projects:</w:t>
      </w:r>
      <w:r>
        <w:t xml:space="preserve"> </w:t>
      </w:r>
      <w:r>
        <w:t xml:space="preserve">Collaborations between Fraunhofer IPA (Institute for Manufacturing Engineering and Automation) and Munich-based startups demand engineers who bridge robotics, data analytics, and mechanical design.</w:t>
      </w:r>
    </w:p>
    <w:p>
      <w:pPr>
        <w:pStyle w:val="FirstParagraph"/>
      </w:pPr>
      <w:r>
        <w:t xml:space="preserve">This demand creates a clear career trajectory: entry-level roles focus on system implementation, progressing to project leadership or R&amp;D innovation within Munich's corporate or research settings. The profession is highly valued, with median salaries for mid-career</w:t>
      </w:r>
      <w:r>
        <w:t xml:space="preserve"> </w:t>
      </w:r>
      <w:r>
        <w:rPr>
          <w:bCs/>
          <w:b/>
        </w:rPr>
        <w:t xml:space="preserve">Mechatronics Engineers</w:t>
      </w:r>
      <w:r>
        <w:t xml:space="preserve"> </w:t>
      </w:r>
      <w:r>
        <w:t xml:space="preserve">in Munich exceeding €75,000 annually—a testament to their strategic importance.</w:t>
      </w:r>
    </w:p>
    <w:bookmarkEnd w:id="22"/>
    <w:bookmarkStart w:id="23" w:name="X3291df9ac6746a5bce637063ca1ae491bc1946e"/>
    <w:p>
      <w:pPr>
        <w:pStyle w:val="Heading2"/>
      </w:pPr>
      <w:r>
        <w:t xml:space="preserve">Education and Academic Foundations in Germany Munich</w:t>
      </w:r>
    </w:p>
    <w:p>
      <w:pPr>
        <w:pStyle w:val="FirstParagraph"/>
      </w:pPr>
      <w:r>
        <w:t xml:space="preserve">The pathway to becoming a recognized</w:t>
      </w:r>
      <w:r>
        <w:t xml:space="preserve"> </w:t>
      </w:r>
      <w:r>
        <w:rPr>
          <w:bCs/>
          <w:b/>
        </w:rPr>
        <w:t xml:space="preserve">Mechatronics Engineer</w:t>
      </w:r>
      <w:r>
        <w:t xml:space="preserve"> </w:t>
      </w:r>
      <w:r>
        <w:t xml:space="preserve">in Germany Munich is firmly anchored in its world-class academic institutions. Programs at TUM's Department of Mechanical Engineering and HM’s Mechatronics Bachelor’s/Master’s tracks are meticulously designed around Bavarian industry needs. Crucially, these programs emphasize practical experience through mandatory internships (often with BMW or Bosch) and capstone projects addressing real Munich industrial challenges. The German regulatory framework (Berufsbildungsgesetz) ensures that formal qualifications are rigorously validated, guaranteeing competence upon graduation. For international professionals seeking to join this ecosystem, Munich’s universities offer intensive German-language courses alongside technical curricula, facilitating seamless integration into the local engineering workforce.</w:t>
      </w:r>
    </w:p>
    <w:bookmarkEnd w:id="23"/>
    <w:bookmarkStart w:id="24" w:name="Xaf46c2fa61e544611bf3d69827c516fbcbc3583"/>
    <w:p>
      <w:pPr>
        <w:pStyle w:val="Heading2"/>
      </w:pPr>
      <w:r>
        <w:t xml:space="preserve">Future Outlook: Sustainability and Emerging Technologies</w:t>
      </w:r>
    </w:p>
    <w:p>
      <w:pPr>
        <w:pStyle w:val="FirstParagraph"/>
      </w:pPr>
      <w:r>
        <w:t xml:space="preserve">The future of the</w:t>
      </w:r>
      <w:r>
        <w:t xml:space="preserve"> </w:t>
      </w:r>
      <w:r>
        <w:rPr>
          <w:bCs/>
          <w:b/>
        </w:rPr>
        <w:t xml:space="preserve">Mechatronics Engineer</w:t>
      </w:r>
      <w:r>
        <w:t xml:space="preserve"> </w:t>
      </w:r>
      <w:r>
        <w:t xml:space="preserve">in Germany Munich will be increasingly shaped by sustainability imperatives and next-generation technologies. As Munich aims for carbon neutrality by 2040, engineers are tasked with designing energy-efficient mechatronic systems—from regenerative braking systems to solar-powered factory automation. Additionally, fields like quantum computing (supported by TUM’s research institutes) and biologically inspired robotics will create novel specializations. This evolution demands continuous upskilling; Munich-based companies like Infineon Technologies actively fund professional development programs for their mechatronics teams. The city’s commitment to innovation ensures that the</w:t>
      </w:r>
      <w:r>
        <w:t xml:space="preserve"> </w:t>
      </w:r>
      <w:r>
        <w:rPr>
          <w:bCs/>
          <w:b/>
        </w:rPr>
        <w:t xml:space="preserve">Mechatronics Engineer</w:t>
      </w:r>
      <w:r>
        <w:t xml:space="preserve"> </w:t>
      </w:r>
      <w:r>
        <w:t xml:space="preserve">remains at the vanguard of Germany’s technological sovereignty.</w:t>
      </w:r>
    </w:p>
    <w:bookmarkEnd w:id="24"/>
    <w:bookmarkStart w:id="25" w:name="conclusion"/>
    <w:p>
      <w:pPr>
        <w:pStyle w:val="Heading2"/>
      </w:pPr>
      <w:r>
        <w:t xml:space="preserve">Conclusion</w:t>
      </w:r>
    </w:p>
    <w:p>
      <w:pPr>
        <w:pStyle w:val="FirstParagraph"/>
      </w:pPr>
      <w:r>
        <w:t xml:space="preserve">This proposed Dissertation will rigorously analyze how the role of the Mechatronics Engineer is uniquely defined and elevated within Germany Munich's industrial and academic fabric. By examining demand drivers, educational pathways, and future trajectories specific to this city, the research will establish Munich as a benchmark for mechatronics innovation globally. The findings will provide actionable insights for academia to refine curricula, industry leaders to optimize talent acquisition strategies, and policymakers seeking to strengthen Germany's engineering leadership. In essence: the Mechatronics Engineer is not just employed in Germany Munich—they are the catalysts shaping its technological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Mechatronics Engineer in Germany Munich</dc:title>
  <dc:creator/>
  <dc:language>en</dc:language>
  <cp:keywords/>
  <dcterms:created xsi:type="dcterms:W3CDTF">2026-03-03T21:54:38Z</dcterms:created>
  <dcterms:modified xsi:type="dcterms:W3CDTF">2026-03-03T21:54:38Z</dcterms:modified>
</cp:coreProperties>
</file>

<file path=docProps/custom.xml><?xml version="1.0" encoding="utf-8"?>
<Properties xmlns="http://schemas.openxmlformats.org/officeDocument/2006/custom-properties" xmlns:vt="http://schemas.openxmlformats.org/officeDocument/2006/docPropsVTypes"/>
</file>