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6" w:name="Xa015bc05900c24f37b2dbde0e6cf0824850857e"/>
    <w:p>
      <w:pPr>
        <w:pStyle w:val="Heading1"/>
      </w:pPr>
      <w:r>
        <w:t xml:space="preserve">Dissertation: The Critical Role of the Mechatronics Engineer in Powering Industry 4.0 within India Bangalore's Ecosystem</w:t>
      </w:r>
    </w:p>
    <w:p>
      <w:pPr>
        <w:pStyle w:val="FirstParagraph"/>
      </w:pPr>
      <w:r>
        <w:t xml:space="preserve">This dissertation provides a comprehensive analysis of the rapidly escalating demand for skilled Mechatronics Engineers within the dynamic industrial and technological landscape of India Bangalore (Bengaluru). As India accelerates its journey towards Smart Manufacturing, Automation, and Advanced Robotics under initiatives like 'Make in India' and 'National Mission on Interdisciplinary Cyber-Physical Systems', the city of Bangalore has emerged as the undisputed epicenter. This dissertation examines why the Mechatronics Engineer is not merely a valuable professional but an indispensable catalyst for innovation, productivity, and economic growth specifically within Bengaluru's unique context.</w:t>
      </w:r>
    </w:p>
    <w:bookmarkStart w:id="20" w:name="X3a3bf8ce8533df0fac1001146f9d9201d21be33"/>
    <w:p>
      <w:pPr>
        <w:pStyle w:val="Heading2"/>
      </w:pPr>
      <w:r>
        <w:t xml:space="preserve">India Bangalore: The Convergence Point for Mechatronics</w:t>
      </w:r>
    </w:p>
    <w:p>
      <w:pPr>
        <w:pStyle w:val="FirstParagraph"/>
      </w:pPr>
      <w:r>
        <w:t xml:space="preserve">India Bangalore boasts a dense concentration of multinational corporations (MNCs), domestic manufacturing giants, burgeoning startups, and premier research institutions. This ecosystem creates an unparalleled demand for integrated engineering expertise. Automotive manufacturers like Jaguar Land Rover (Bengaluru R&amp;D), Tata Motors, and emerging electric vehicle (EV) companies require sophisticated mechatronic systems for assembly lines, powertrain development, and autonomous driving components. Electronics manufacturing service providers (EMS), including major players in semiconductors and IoT devices based in Bangalore's Electronic City hub, rely heavily on mechatronics for precision automation in high-volume production. Furthermore, Bangalore is home to a thriving robotics startup scene – from agricultural robots to advanced medical devices – all fundamentally dependent on the core principles mastered by a Mechatronics Engineer. This dissertation underscores that the convergence of these industries within India Bangalore creates a uniquely fertile ground where the Mechatronics Engineer's interdisciplinary skillset becomes paramount.</w:t>
      </w:r>
    </w:p>
    <w:bookmarkEnd w:id="20"/>
    <w:bookmarkStart w:id="21" w:name="X203bc246bb4b1bbb189e80c9b6fdf1564421584"/>
    <w:p>
      <w:pPr>
        <w:pStyle w:val="Heading2"/>
      </w:pPr>
      <w:r>
        <w:t xml:space="preserve">The Multifaceted Skillset: Beyond Traditional Engineering</w:t>
      </w:r>
    </w:p>
    <w:p>
      <w:pPr>
        <w:pStyle w:val="FirstParagraph"/>
      </w:pPr>
      <w:r>
        <w:t xml:space="preserve">A modern Mechatronics Engineer, as defined within this dissertation, is not confined to mechanical or electrical engineering alone. Their expertise uniquely bridges the gap between mechanical systems, electronics, computer science (including embedded systems and control theory), and software programming. In the context of India Bangalore's industry demands, this translates to tangible capabilities:</w:t>
      </w:r>
    </w:p>
    <w:p>
      <w:pPr>
        <w:numPr>
          <w:ilvl w:val="0"/>
          <w:numId w:val="1001"/>
        </w:numPr>
        <w:pStyle w:val="Compact"/>
      </w:pPr>
      <w:r>
        <w:rPr>
          <w:bCs/>
          <w:b/>
        </w:rPr>
        <w:t xml:space="preserve">Designing Automated Assembly Lines:</w:t>
      </w:r>
      <w:r>
        <w:t xml:space="preserve"> </w:t>
      </w:r>
      <w:r>
        <w:t xml:space="preserve">Creating robust, efficient robotic cells for automotive or electronics manufacturing within Bangalore factories.</w:t>
      </w:r>
    </w:p>
    <w:p>
      <w:pPr>
        <w:numPr>
          <w:ilvl w:val="0"/>
          <w:numId w:val="1001"/>
        </w:numPr>
        <w:pStyle w:val="Compact"/>
      </w:pPr>
      <w:r>
        <w:rPr>
          <w:bCs/>
          <w:b/>
        </w:rPr>
        <w:t xml:space="preserve">Developing Smart Sensors &amp; Control Systems:</w:t>
      </w:r>
      <w:r>
        <w:t xml:space="preserve"> </w:t>
      </w:r>
      <w:r>
        <w:t xml:space="preserve">Implementing IoT-enabled monitoring and predictive maintenance solutions for critical industrial assets across the city's manufacturing zones.</w:t>
      </w:r>
    </w:p>
    <w:p>
      <w:pPr>
        <w:numPr>
          <w:ilvl w:val="0"/>
          <w:numId w:val="1001"/>
        </w:numPr>
        <w:pStyle w:val="Compact"/>
      </w:pPr>
      <w:r>
        <w:rPr>
          <w:bCs/>
          <w:b/>
        </w:rPr>
        <w:t xml:space="preserve">Prototyping &amp; Testing Robotics:</w:t>
      </w:r>
      <w:r>
        <w:t xml:space="preserve"> </w:t>
      </w:r>
      <w:r>
        <w:t xml:space="preserve">Building and validating prototypes for startups in Bangalore's robotics incubators, from drone technology to collaborative robots (Cobots).</w:t>
      </w:r>
    </w:p>
    <w:p>
      <w:pPr>
        <w:numPr>
          <w:ilvl w:val="0"/>
          <w:numId w:val="1001"/>
        </w:numPr>
        <w:pStyle w:val="Compact"/>
      </w:pPr>
      <w:r>
        <w:rPr>
          <w:bCs/>
          <w:b/>
        </w:rPr>
        <w:t xml:space="preserve">Integrating AI/ML into Physical Systems:</w:t>
      </w:r>
      <w:r>
        <w:t xml:space="preserve"> </w:t>
      </w:r>
      <w:r>
        <w:t xml:space="preserve">Applying machine learning algorithms to optimize the performance of mechatronic systems, a critical need identified in Bengaluru's R&amp;D labs.</w:t>
      </w:r>
    </w:p>
    <w:bookmarkEnd w:id="21"/>
    <w:bookmarkStart w:id="22" w:name="X8b77efead1558042e8dbe3bbad62f3363cc377c"/>
    <w:p>
      <w:pPr>
        <w:pStyle w:val="Heading2"/>
      </w:pPr>
      <w:r>
        <w:t xml:space="preserve">Educational Imperatives and the Bangalore Workforce Pipeline</w:t>
      </w:r>
    </w:p>
    <w:p>
      <w:pPr>
        <w:pStyle w:val="FirstParagraph"/>
      </w:pPr>
      <w:r>
        <w:t xml:space="preserve">This dissertation highlights a critical gap: while Bangalore's industries clamor for Mechatronics Engineers, the academic pipeline requires significant enhancement. Leading universities like IISc Bangalore, Ramanujan Institute of Technology (RIT), and various VTUs offer specialized programs, but industry feedback consistently points to a need for deeper integration of real-world project experience and exposure to cutting-edge tools (like ROS - Robot Operating System) prevalent in Bengaluru's tech hubs. The curriculum must evolve beyond theory to emphasize practical problem-solving on challenges mirroring those faced by companies like KPIT Technologies or Bosch Bangalore. This dissertation argues that strategic industry-academia partnerships, fostered within India Bangalore, are essential to produce Mechatronics Engineers who can immediately contribute to the city's manufacturing and technology revolution.</w:t>
      </w:r>
    </w:p>
    <w:bookmarkEnd w:id="22"/>
    <w:bookmarkStart w:id="23" w:name="X9970974bb0899c1f9d2b96e90fa923c0d61c045"/>
    <w:p>
      <w:pPr>
        <w:pStyle w:val="Heading2"/>
      </w:pPr>
      <w:r>
        <w:t xml:space="preserve">Career Trajectory and Economic Impact in Bengaluru</w:t>
      </w:r>
    </w:p>
    <w:p>
      <w:pPr>
        <w:pStyle w:val="FirstParagraph"/>
      </w:pPr>
      <w:r>
        <w:t xml:space="preserve">For a prospective Mechatronics Engineer choosing to build their career within India Bangalore, the prospects are exceptionally bright. Entry-level roles at companies like Wipro, Infosys (in automation divisions), or local manufacturing units offer robust starting salaries and exposure to complex projects. Mid-career opportunities rapidly evolve into specialized roles such as Robotics Systems Lead, Automation Solution Architect, or Product Development Manager – often within the very Bangalore-based startups driving innovation. Crucially, this dissertation emphasizes that the Mechatronics Engineer in Bangalore isn't just a technician; they are an innovator shaping the future of local industry. Their contributions directly impact India's competitiveness in global supply chains and accelerate Bengaluru's transformation into a global hub for advanced manufacturing and automation, generating significant high-skilled employment opportunities across the state.</w:t>
      </w:r>
    </w:p>
    <w:bookmarkEnd w:id="23"/>
    <w:bookmarkStart w:id="24" w:name="challenges-and-future-outlook"/>
    <w:p>
      <w:pPr>
        <w:pStyle w:val="Heading2"/>
      </w:pPr>
      <w:r>
        <w:t xml:space="preserve">Challenges and Future Outlook</w:t>
      </w:r>
    </w:p>
    <w:p>
      <w:pPr>
        <w:pStyle w:val="FirstParagraph"/>
      </w:pPr>
      <w:r>
        <w:t xml:space="preserve">Despite the immense opportunity, this dissertation acknowledges challenges facing Mechatronics Engineers in India Bangalore: intense competition for top talent, the need for continuous upskilling due to rapid technological shifts (e.g., AI integration), and sometimes a gap between academic training and specific industry toolsets. However, the future outlook is unequivocally positive. With India's push towards self-reliance in manufacturing and the massive investments pouring into Bengaluru's infrastructure (including new industrial corridors), the demand for Mechatronics Engineers will only intensify. The city's position as India's Silicon Valley naturally extends into 'Silicon Valley of Robotics' for mechatronics, making it an unparalleled location for career growth. This dissertation concludes that fostering a robust ecosystem – through targeted education, supportive government policies like those from Karnataka State Innovation Council, and industry-led mentorship – is crucial to fully harnessing the potential of the Mechatronics Engineer within India Bangalore's ambitious development trajectory.</w:t>
      </w:r>
    </w:p>
    <w:bookmarkEnd w:id="24"/>
    <w:bookmarkStart w:id="25" w:name="Xedd0d94d9ef873fc864d007271918d83e270ce4"/>
    <w:p>
      <w:pPr>
        <w:pStyle w:val="Heading2"/>
      </w:pPr>
      <w:r>
        <w:t xml:space="preserve">Conclusion: The Indispensable Mechatronics Engineer</w:t>
      </w:r>
    </w:p>
    <w:p>
      <w:pPr>
        <w:pStyle w:val="FirstParagraph"/>
      </w:pPr>
      <w:r>
        <w:t xml:space="preserve">This dissertation unequivocally positions the Mechatronics Engineer as a cornerstone of India Bangalore's industrial future. Within the vibrant, fast-paced environment of Bengaluru, where cutting-edge manufacturing meets disruptive innovation, these professionals are the essential link between conceptual design and tangible, efficient production. Their unique blend of skills directly addresses the core challenges faced by industries across automotive, electronics, robotics startups, and automation service providers flourishing in India's tech capital. As Bangalore continues to spearhead India's Industry 4.0 revolution on a global scale, the strategic importance of developing and retaining world-class Mechatronics Engineers within this specific geographical and economic context cannot be overstated. Their expertise is not merely beneficial; it is fundamental to Bengaluru's sustained growth, technological leadership, and India's broader economic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 Demand in India Bangalore</dc:title>
  <dc:creator/>
  <dc:language>en</dc:language>
  <cp:keywords/>
  <dcterms:created xsi:type="dcterms:W3CDTF">2026-07-13T15:10:27Z</dcterms:created>
  <dcterms:modified xsi:type="dcterms:W3CDTF">2026-07-13T15:10:27Z</dcterms:modified>
</cp:coreProperties>
</file>

<file path=docProps/custom.xml><?xml version="1.0" encoding="utf-8"?>
<Properties xmlns="http://schemas.openxmlformats.org/officeDocument/2006/custom-properties" xmlns:vt="http://schemas.openxmlformats.org/officeDocument/2006/docPropsVTypes"/>
</file>